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7E20" w14:textId="13206693" w:rsidR="00EC00E0" w:rsidRPr="00B75F3D" w:rsidRDefault="00E135CF" w:rsidP="0081081A">
      <w:pPr>
        <w:spacing w:before="100" w:beforeAutospacing="1" w:after="240" w:line="240" w:lineRule="auto"/>
        <w:jc w:val="both"/>
        <w:rPr>
          <w:rFonts w:ascii="Times New Roman" w:eastAsia="Times New Roman" w:hAnsi="Times New Roman" w:cs="Times New Roman"/>
          <w:b/>
          <w:bCs/>
          <w:sz w:val="24"/>
          <w:szCs w:val="24"/>
          <w:lang w:val="el-GR"/>
        </w:rPr>
      </w:pPr>
      <w:r>
        <w:rPr>
          <w:noProof/>
        </w:rPr>
        <w:drawing>
          <wp:inline distT="0" distB="0" distL="0" distR="0" wp14:anchorId="49D210F3" wp14:editId="769AD9AF">
            <wp:extent cx="1269125" cy="436728"/>
            <wp:effectExtent l="0" t="0" r="7620" b="1905"/>
            <wp:docPr id="12290" name="Picture 2" descr="ΕΚΠΑ: Τμήμα Ιστορίας και Αρχαιολογίας - Αρχική σελ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ΕΚΠΑ: Τμήμα Ιστορίας και Αρχαιολογίας - Αρχική σελίδα"/>
                    <pic:cNvPicPr>
                      <a:picLocks noChangeAspect="1" noChangeArrowheads="1"/>
                    </pic:cNvPicPr>
                  </pic:nvPicPr>
                  <pic:blipFill>
                    <a:blip r:embed="rId5"/>
                    <a:srcRect/>
                    <a:stretch>
                      <a:fillRect/>
                    </a:stretch>
                  </pic:blipFill>
                  <pic:spPr bwMode="auto">
                    <a:xfrm>
                      <a:off x="0" y="0"/>
                      <a:ext cx="1291185" cy="444319"/>
                    </a:xfrm>
                    <a:prstGeom prst="rect">
                      <a:avLst/>
                    </a:prstGeom>
                    <a:noFill/>
                  </pic:spPr>
                </pic:pic>
              </a:graphicData>
            </a:graphic>
          </wp:inline>
        </w:drawing>
      </w:r>
      <w:r w:rsidR="00143BA6" w:rsidRPr="00B75F3D">
        <w:rPr>
          <w:rFonts w:ascii="Times New Roman" w:eastAsia="Times New Roman" w:hAnsi="Times New Roman" w:cs="Times New Roman"/>
          <w:b/>
          <w:bCs/>
          <w:sz w:val="24"/>
          <w:szCs w:val="24"/>
          <w:lang w:val="el-GR"/>
        </w:rPr>
        <w:t xml:space="preserve">   </w:t>
      </w:r>
      <w:r w:rsidR="00B7721E" w:rsidRPr="00B75F3D">
        <w:rPr>
          <w:rFonts w:ascii="Times New Roman" w:eastAsia="Times New Roman" w:hAnsi="Times New Roman" w:cs="Times New Roman"/>
          <w:b/>
          <w:bCs/>
          <w:noProof/>
          <w:sz w:val="24"/>
          <w:szCs w:val="24"/>
          <w:lang w:val="el-GR"/>
        </w:rPr>
        <w:t xml:space="preserve">                                                                                    </w:t>
      </w:r>
      <w:r w:rsidR="00143BA6">
        <w:rPr>
          <w:rFonts w:ascii="Times New Roman" w:eastAsia="Times New Roman" w:hAnsi="Times New Roman" w:cs="Times New Roman"/>
          <w:b/>
          <w:bCs/>
          <w:noProof/>
          <w:sz w:val="24"/>
          <w:szCs w:val="24"/>
        </w:rPr>
        <w:drawing>
          <wp:inline distT="0" distB="0" distL="0" distR="0" wp14:anchorId="4BE4C94E" wp14:editId="3726EE4B">
            <wp:extent cx="1209675" cy="495300"/>
            <wp:effectExtent l="0" t="0" r="9525" b="0"/>
            <wp:docPr id="885430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pic:spPr>
                </pic:pic>
              </a:graphicData>
            </a:graphic>
          </wp:inline>
        </w:drawing>
      </w:r>
    </w:p>
    <w:p w14:paraId="7BC61E36" w14:textId="21B288F0" w:rsidR="00EC00E0" w:rsidRPr="00286FC7" w:rsidRDefault="00C22645" w:rsidP="00894B86">
      <w:pPr>
        <w:spacing w:after="0" w:line="360" w:lineRule="auto"/>
        <w:jc w:val="center"/>
        <w:rPr>
          <w:rFonts w:eastAsia="Times New Roman" w:cstheme="minorHAnsi"/>
          <w:b/>
          <w:bCs/>
          <w:color w:val="1F4E79" w:themeColor="accent5" w:themeShade="80"/>
          <w:sz w:val="24"/>
          <w:szCs w:val="24"/>
          <w:lang w:val="el-GR"/>
        </w:rPr>
      </w:pPr>
      <w:r w:rsidRPr="00286FC7">
        <w:rPr>
          <w:rFonts w:eastAsia="Times New Roman" w:cstheme="minorHAnsi"/>
          <w:b/>
          <w:bCs/>
          <w:color w:val="1F4E79" w:themeColor="accent5" w:themeShade="80"/>
          <w:sz w:val="24"/>
          <w:szCs w:val="24"/>
          <w:lang w:val="el-GR"/>
        </w:rPr>
        <w:t>ΣΧΟΛΗ</w:t>
      </w:r>
      <w:r w:rsidR="002F59D2" w:rsidRPr="00286FC7">
        <w:rPr>
          <w:rFonts w:eastAsia="Times New Roman" w:cstheme="minorHAnsi"/>
          <w:b/>
          <w:bCs/>
          <w:color w:val="1F4E79" w:themeColor="accent5" w:themeShade="80"/>
          <w:sz w:val="24"/>
          <w:szCs w:val="24"/>
          <w:lang w:val="el-GR"/>
        </w:rPr>
        <w:t xml:space="preserve"> ΟΙΚΟΝΟΜΙΚΩΝ ΚΑΙ ΠΟΛΙΤΙΚΩΝ ΕΠΙΣΤΗΜΩΝ</w:t>
      </w:r>
    </w:p>
    <w:p w14:paraId="593C2911" w14:textId="0D95C2C4" w:rsidR="002F59D2" w:rsidRPr="00286FC7" w:rsidRDefault="002F59D2" w:rsidP="00894B86">
      <w:pPr>
        <w:spacing w:after="0" w:line="360" w:lineRule="auto"/>
        <w:jc w:val="center"/>
        <w:rPr>
          <w:rFonts w:eastAsia="Times New Roman" w:cstheme="minorHAnsi"/>
          <w:b/>
          <w:bCs/>
          <w:color w:val="1F4E79" w:themeColor="accent5" w:themeShade="80"/>
          <w:sz w:val="28"/>
          <w:szCs w:val="28"/>
          <w:lang w:val="el-GR"/>
        </w:rPr>
      </w:pPr>
      <w:r w:rsidRPr="00286FC7">
        <w:rPr>
          <w:rFonts w:eastAsia="Times New Roman" w:cstheme="minorHAnsi"/>
          <w:b/>
          <w:bCs/>
          <w:color w:val="1F4E79" w:themeColor="accent5" w:themeShade="80"/>
          <w:sz w:val="28"/>
          <w:szCs w:val="28"/>
          <w:lang w:val="el-GR"/>
        </w:rPr>
        <w:t>ΤΜΗΜΑ ΔΙΑΧΕΙΡΙΣΗΣ ΛΙΜΕΝΩΝ ΚΑΙ ΝΑΥΤΙΛΙΑΣ</w:t>
      </w:r>
    </w:p>
    <w:p w14:paraId="71DFDAEE" w14:textId="6BC86220" w:rsidR="006C4973" w:rsidRPr="00272392" w:rsidRDefault="00D036A1" w:rsidP="00272392">
      <w:pPr>
        <w:spacing w:after="0" w:line="360" w:lineRule="auto"/>
        <w:jc w:val="center"/>
        <w:rPr>
          <w:rFonts w:eastAsia="Times New Roman"/>
          <w:b/>
          <w:bCs/>
          <w:color w:val="2E74B5" w:themeColor="accent5" w:themeShade="BF"/>
          <w:sz w:val="24"/>
          <w:szCs w:val="24"/>
          <w:lang w:val="el-GR"/>
        </w:rPr>
      </w:pPr>
      <w:r>
        <w:rPr>
          <w:rFonts w:eastAsia="Times New Roman" w:cstheme="minorHAnsi"/>
          <w:b/>
          <w:bCs/>
          <w:sz w:val="26"/>
          <w:szCs w:val="26"/>
          <w:lang w:val="el-GR"/>
        </w:rPr>
        <w:t>Δελτίο Τύπου – Ανακοίνωση</w:t>
      </w:r>
      <w:r>
        <w:rPr>
          <w:rFonts w:eastAsia="Times New Roman" w:cstheme="minorHAnsi"/>
          <w:b/>
          <w:bCs/>
          <w:sz w:val="26"/>
          <w:szCs w:val="26"/>
          <w:lang w:val="el-GR"/>
        </w:rPr>
        <w:br/>
      </w:r>
      <w:r w:rsidR="00D903D8">
        <w:rPr>
          <w:rFonts w:eastAsia="Times New Roman"/>
          <w:b/>
          <w:bCs/>
          <w:color w:val="2E74B5" w:themeColor="accent5" w:themeShade="BF"/>
          <w:sz w:val="24"/>
          <w:szCs w:val="24"/>
          <w:lang w:val="el-GR"/>
        </w:rPr>
        <w:br/>
      </w:r>
      <w:r w:rsidR="000C48CA" w:rsidRPr="00815120">
        <w:rPr>
          <w:rFonts w:eastAsia="Times New Roman"/>
          <w:b/>
          <w:bCs/>
          <w:color w:val="2E74B5" w:themeColor="accent5" w:themeShade="BF"/>
          <w:sz w:val="24"/>
          <w:szCs w:val="24"/>
          <w:lang w:val="el-GR"/>
        </w:rPr>
        <w:t xml:space="preserve">Εκπαιδευτική Επίσκεψη </w:t>
      </w:r>
      <w:r w:rsidR="00C56486" w:rsidRPr="00815120">
        <w:rPr>
          <w:rFonts w:eastAsia="Times New Roman"/>
          <w:b/>
          <w:bCs/>
          <w:color w:val="2E74B5" w:themeColor="accent5" w:themeShade="BF"/>
          <w:sz w:val="24"/>
          <w:szCs w:val="24"/>
          <w:lang w:val="el-GR"/>
        </w:rPr>
        <w:br/>
      </w:r>
      <w:r w:rsidR="000C48CA" w:rsidRPr="00815120">
        <w:rPr>
          <w:rFonts w:eastAsia="Times New Roman"/>
          <w:b/>
          <w:bCs/>
          <w:color w:val="2E74B5" w:themeColor="accent5" w:themeShade="BF"/>
          <w:sz w:val="24"/>
          <w:szCs w:val="24"/>
          <w:lang w:val="el-GR"/>
        </w:rPr>
        <w:t xml:space="preserve">του Τμήματος Διαχείρισης Λιμένων και Ναυτιλίας </w:t>
      </w:r>
      <w:r w:rsidR="00667B20" w:rsidRPr="00815120">
        <w:rPr>
          <w:rFonts w:eastAsia="Times New Roman"/>
          <w:b/>
          <w:bCs/>
          <w:color w:val="2E74B5" w:themeColor="accent5" w:themeShade="BF"/>
          <w:sz w:val="24"/>
          <w:szCs w:val="24"/>
          <w:lang w:val="el-GR"/>
        </w:rPr>
        <w:t xml:space="preserve">του </w:t>
      </w:r>
      <w:r w:rsidR="00C56486" w:rsidRPr="00815120">
        <w:rPr>
          <w:rFonts w:eastAsia="Times New Roman"/>
          <w:b/>
          <w:bCs/>
          <w:color w:val="2E74B5" w:themeColor="accent5" w:themeShade="BF"/>
          <w:sz w:val="24"/>
          <w:szCs w:val="24"/>
          <w:lang w:val="el-GR"/>
        </w:rPr>
        <w:t>ΕΚΠΑ</w:t>
      </w:r>
      <w:r w:rsidR="00C56486" w:rsidRPr="00815120">
        <w:rPr>
          <w:rFonts w:eastAsia="Times New Roman"/>
          <w:b/>
          <w:bCs/>
          <w:color w:val="2E74B5" w:themeColor="accent5" w:themeShade="BF"/>
          <w:sz w:val="24"/>
          <w:szCs w:val="24"/>
          <w:lang w:val="el-GR"/>
        </w:rPr>
        <w:br/>
      </w:r>
      <w:r w:rsidR="00272392" w:rsidRPr="00272392">
        <w:rPr>
          <w:rFonts w:eastAsia="Times New Roman"/>
          <w:b/>
          <w:bCs/>
          <w:color w:val="2E74B5" w:themeColor="accent5" w:themeShade="BF"/>
          <w:sz w:val="24"/>
          <w:szCs w:val="24"/>
          <w:lang w:val="el-GR"/>
        </w:rPr>
        <w:t xml:space="preserve">στο </w:t>
      </w:r>
      <w:r w:rsidR="00272392" w:rsidRPr="00272392">
        <w:rPr>
          <w:rFonts w:eastAsia="Times New Roman"/>
          <w:b/>
          <w:bCs/>
          <w:color w:val="2E74B5" w:themeColor="accent5" w:themeShade="BF"/>
          <w:sz w:val="24"/>
          <w:szCs w:val="24"/>
        </w:rPr>
        <w:t>Institute</w:t>
      </w:r>
      <w:r w:rsidR="00272392" w:rsidRPr="00272392">
        <w:rPr>
          <w:rFonts w:eastAsia="Times New Roman"/>
          <w:b/>
          <w:bCs/>
          <w:color w:val="2E74B5" w:themeColor="accent5" w:themeShade="BF"/>
          <w:sz w:val="24"/>
          <w:szCs w:val="24"/>
          <w:lang w:val="el-GR"/>
        </w:rPr>
        <w:t xml:space="preserve"> </w:t>
      </w:r>
      <w:r w:rsidR="00272392" w:rsidRPr="00272392">
        <w:rPr>
          <w:rFonts w:eastAsia="Times New Roman"/>
          <w:b/>
          <w:bCs/>
          <w:color w:val="2E74B5" w:themeColor="accent5" w:themeShade="BF"/>
          <w:sz w:val="24"/>
          <w:szCs w:val="24"/>
        </w:rPr>
        <w:t>of</w:t>
      </w:r>
      <w:r w:rsidR="00272392" w:rsidRPr="00272392">
        <w:rPr>
          <w:rFonts w:eastAsia="Times New Roman"/>
          <w:b/>
          <w:bCs/>
          <w:color w:val="2E74B5" w:themeColor="accent5" w:themeShade="BF"/>
          <w:sz w:val="24"/>
          <w:szCs w:val="24"/>
          <w:lang w:val="el-GR"/>
        </w:rPr>
        <w:t xml:space="preserve"> </w:t>
      </w:r>
      <w:r w:rsidR="00272392" w:rsidRPr="00272392">
        <w:rPr>
          <w:rFonts w:eastAsia="Times New Roman"/>
          <w:b/>
          <w:bCs/>
          <w:color w:val="2E74B5" w:themeColor="accent5" w:themeShade="BF"/>
          <w:sz w:val="24"/>
          <w:szCs w:val="24"/>
        </w:rPr>
        <w:t>Chartered</w:t>
      </w:r>
      <w:r w:rsidR="00272392" w:rsidRPr="00272392">
        <w:rPr>
          <w:rFonts w:eastAsia="Times New Roman"/>
          <w:b/>
          <w:bCs/>
          <w:color w:val="2E74B5" w:themeColor="accent5" w:themeShade="BF"/>
          <w:sz w:val="24"/>
          <w:szCs w:val="24"/>
          <w:lang w:val="el-GR"/>
        </w:rPr>
        <w:t xml:space="preserve"> </w:t>
      </w:r>
      <w:r w:rsidR="00272392" w:rsidRPr="00272392">
        <w:rPr>
          <w:rFonts w:eastAsia="Times New Roman"/>
          <w:b/>
          <w:bCs/>
          <w:color w:val="2E74B5" w:themeColor="accent5" w:themeShade="BF"/>
          <w:sz w:val="24"/>
          <w:szCs w:val="24"/>
        </w:rPr>
        <w:t>Shipbrokers</w:t>
      </w:r>
      <w:r w:rsidR="00272392" w:rsidRPr="00272392">
        <w:rPr>
          <w:rFonts w:eastAsia="Times New Roman"/>
          <w:b/>
          <w:bCs/>
          <w:color w:val="2E74B5" w:themeColor="accent5" w:themeShade="BF"/>
          <w:sz w:val="24"/>
          <w:szCs w:val="24"/>
          <w:lang w:val="el-GR"/>
        </w:rPr>
        <w:t xml:space="preserve"> (</w:t>
      </w:r>
      <w:r w:rsidR="00272392" w:rsidRPr="00272392">
        <w:rPr>
          <w:rFonts w:eastAsia="Times New Roman"/>
          <w:b/>
          <w:bCs/>
          <w:color w:val="2E74B5" w:themeColor="accent5" w:themeShade="BF"/>
          <w:sz w:val="24"/>
          <w:szCs w:val="24"/>
        </w:rPr>
        <w:t>ICS</w:t>
      </w:r>
      <w:r w:rsidR="00272392" w:rsidRPr="00272392">
        <w:rPr>
          <w:rFonts w:eastAsia="Times New Roman"/>
          <w:b/>
          <w:bCs/>
          <w:color w:val="2E74B5" w:themeColor="accent5" w:themeShade="BF"/>
          <w:sz w:val="24"/>
          <w:szCs w:val="24"/>
          <w:lang w:val="el-GR"/>
        </w:rPr>
        <w:t>)</w:t>
      </w:r>
      <w:r w:rsidR="00272392">
        <w:rPr>
          <w:rFonts w:eastAsia="Times New Roman"/>
          <w:b/>
          <w:bCs/>
          <w:color w:val="2E74B5" w:themeColor="accent5" w:themeShade="BF"/>
          <w:sz w:val="24"/>
          <w:szCs w:val="24"/>
          <w:lang w:val="el-GR"/>
        </w:rPr>
        <w:t xml:space="preserve">, Greek </w:t>
      </w:r>
      <w:proofErr w:type="spellStart"/>
      <w:r w:rsidR="00272392">
        <w:rPr>
          <w:rFonts w:eastAsia="Times New Roman"/>
          <w:b/>
          <w:bCs/>
          <w:color w:val="2E74B5" w:themeColor="accent5" w:themeShade="BF"/>
          <w:sz w:val="24"/>
          <w:szCs w:val="24"/>
          <w:lang w:val="el-GR"/>
        </w:rPr>
        <w:t>Branch</w:t>
      </w:r>
      <w:proofErr w:type="spellEnd"/>
    </w:p>
    <w:p w14:paraId="1A4BE669" w14:textId="00FFE7B1" w:rsidR="008560CE" w:rsidRPr="00D903D8" w:rsidRDefault="00896F6F" w:rsidP="00123D27">
      <w:pPr>
        <w:spacing w:after="0" w:line="240" w:lineRule="auto"/>
        <w:jc w:val="both"/>
        <w:rPr>
          <w:sz w:val="19"/>
          <w:szCs w:val="19"/>
          <w:lang w:val="el-GR"/>
        </w:rPr>
      </w:pPr>
      <w:r w:rsidRPr="00D903D8">
        <w:rPr>
          <w:sz w:val="19"/>
          <w:szCs w:val="19"/>
          <w:lang w:val="el-GR"/>
        </w:rPr>
        <w:t>Πολυπληθής ομάδα φοιτητών και φοιτητριών από τ</w:t>
      </w:r>
      <w:r w:rsidR="007A60A5" w:rsidRPr="00D903D8">
        <w:rPr>
          <w:sz w:val="19"/>
          <w:szCs w:val="19"/>
          <w:lang w:val="el-GR"/>
        </w:rPr>
        <w:t xml:space="preserve">ο </w:t>
      </w:r>
      <w:r w:rsidR="007A60A5" w:rsidRPr="00D903D8">
        <w:rPr>
          <w:b/>
          <w:bCs/>
          <w:sz w:val="19"/>
          <w:szCs w:val="19"/>
          <w:lang w:val="el-GR"/>
        </w:rPr>
        <w:t>Τμήμα Διαχείρισης Λιμ</w:t>
      </w:r>
      <w:r w:rsidR="00D75EFB" w:rsidRPr="00D903D8">
        <w:rPr>
          <w:b/>
          <w:bCs/>
          <w:sz w:val="19"/>
          <w:szCs w:val="19"/>
          <w:lang w:val="el-GR"/>
        </w:rPr>
        <w:t>έ</w:t>
      </w:r>
      <w:r w:rsidR="007A60A5" w:rsidRPr="00D903D8">
        <w:rPr>
          <w:b/>
          <w:bCs/>
          <w:sz w:val="19"/>
          <w:szCs w:val="19"/>
          <w:lang w:val="el-GR"/>
        </w:rPr>
        <w:t xml:space="preserve">νων και </w:t>
      </w:r>
      <w:r w:rsidR="00D75EFB" w:rsidRPr="00D903D8">
        <w:rPr>
          <w:b/>
          <w:bCs/>
          <w:sz w:val="19"/>
          <w:szCs w:val="19"/>
          <w:lang w:val="el-GR"/>
        </w:rPr>
        <w:t>Ν</w:t>
      </w:r>
      <w:r w:rsidR="007A60A5" w:rsidRPr="00D903D8">
        <w:rPr>
          <w:b/>
          <w:bCs/>
          <w:sz w:val="19"/>
          <w:szCs w:val="19"/>
          <w:lang w:val="el-GR"/>
        </w:rPr>
        <w:t>αυτιλίας</w:t>
      </w:r>
      <w:r w:rsidR="00D75EFB" w:rsidRPr="00D903D8">
        <w:rPr>
          <w:sz w:val="19"/>
          <w:szCs w:val="19"/>
          <w:lang w:val="el-GR"/>
        </w:rPr>
        <w:t xml:space="preserve"> </w:t>
      </w:r>
      <w:r w:rsidR="00765A3C" w:rsidRPr="00D903D8">
        <w:rPr>
          <w:sz w:val="19"/>
          <w:szCs w:val="19"/>
          <w:lang w:val="el-GR"/>
        </w:rPr>
        <w:t xml:space="preserve">και το </w:t>
      </w:r>
      <w:r w:rsidR="00765A3C" w:rsidRPr="00D903D8">
        <w:rPr>
          <w:b/>
          <w:bCs/>
          <w:sz w:val="19"/>
          <w:szCs w:val="19"/>
          <w:lang w:val="el-GR"/>
        </w:rPr>
        <w:t xml:space="preserve">Πρόγραμμα Μεταπτυχιακών Σπουδών ΠΜΣ </w:t>
      </w:r>
      <w:r w:rsidR="0012060D" w:rsidRPr="00D903D8">
        <w:rPr>
          <w:b/>
          <w:bCs/>
          <w:sz w:val="19"/>
          <w:szCs w:val="19"/>
          <w:lang w:val="el-GR"/>
        </w:rPr>
        <w:t>‘</w:t>
      </w:r>
      <w:r w:rsidR="00765A3C" w:rsidRPr="00D903D8">
        <w:rPr>
          <w:b/>
          <w:bCs/>
          <w:sz w:val="19"/>
          <w:szCs w:val="19"/>
          <w:lang w:val="el-GR"/>
        </w:rPr>
        <w:t>Διοίκηση σε Ναυτιλία και Λιμένες</w:t>
      </w:r>
      <w:r w:rsidR="0012060D" w:rsidRPr="00D903D8">
        <w:rPr>
          <w:b/>
          <w:bCs/>
          <w:sz w:val="19"/>
          <w:szCs w:val="19"/>
          <w:lang w:val="el-GR"/>
        </w:rPr>
        <w:t>’</w:t>
      </w:r>
      <w:r w:rsidR="0012060D" w:rsidRPr="00D903D8">
        <w:rPr>
          <w:sz w:val="19"/>
          <w:szCs w:val="19"/>
          <w:lang w:val="el-GR"/>
        </w:rPr>
        <w:t xml:space="preserve">, </w:t>
      </w:r>
      <w:r w:rsidR="00D75EFB" w:rsidRPr="00D903D8">
        <w:rPr>
          <w:sz w:val="19"/>
          <w:szCs w:val="19"/>
          <w:lang w:val="el-GR"/>
        </w:rPr>
        <w:t>της Σχολής Οικονομικών και Πολιτικών Επιστημών</w:t>
      </w:r>
      <w:r w:rsidR="00861628" w:rsidRPr="00D903D8">
        <w:rPr>
          <w:sz w:val="19"/>
          <w:szCs w:val="19"/>
          <w:lang w:val="el-GR"/>
        </w:rPr>
        <w:t>, του Εθνικού και Καποδιστριακού Πανεπιστημίου Αθηνών,</w:t>
      </w:r>
      <w:r w:rsidR="00A052B3" w:rsidRPr="00D903D8">
        <w:rPr>
          <w:sz w:val="19"/>
          <w:szCs w:val="19"/>
          <w:lang w:val="el-GR"/>
        </w:rPr>
        <w:t xml:space="preserve"> πρα</w:t>
      </w:r>
      <w:r w:rsidR="0012060D" w:rsidRPr="00D903D8">
        <w:rPr>
          <w:sz w:val="19"/>
          <w:szCs w:val="19"/>
          <w:lang w:val="el-GR"/>
        </w:rPr>
        <w:t>γ</w:t>
      </w:r>
      <w:r w:rsidR="00A052B3" w:rsidRPr="00D903D8">
        <w:rPr>
          <w:sz w:val="19"/>
          <w:szCs w:val="19"/>
          <w:lang w:val="el-GR"/>
        </w:rPr>
        <w:t>ματοποίησ</w:t>
      </w:r>
      <w:r w:rsidR="00685EFC" w:rsidRPr="00D903D8">
        <w:rPr>
          <w:sz w:val="19"/>
          <w:szCs w:val="19"/>
          <w:lang w:val="el-GR"/>
        </w:rPr>
        <w:t>ε</w:t>
      </w:r>
      <w:r w:rsidR="00A052B3" w:rsidRPr="00D903D8">
        <w:rPr>
          <w:sz w:val="19"/>
          <w:szCs w:val="19"/>
          <w:lang w:val="el-GR"/>
        </w:rPr>
        <w:t xml:space="preserve"> </w:t>
      </w:r>
      <w:r w:rsidR="00E532E1" w:rsidRPr="00D903D8">
        <w:rPr>
          <w:sz w:val="19"/>
          <w:szCs w:val="19"/>
          <w:lang w:val="el-GR"/>
        </w:rPr>
        <w:t xml:space="preserve">πρόσφατα </w:t>
      </w:r>
      <w:r w:rsidR="00126A86" w:rsidRPr="00D903D8">
        <w:rPr>
          <w:sz w:val="19"/>
          <w:szCs w:val="19"/>
          <w:lang w:val="el-GR"/>
        </w:rPr>
        <w:t xml:space="preserve">σημαντική </w:t>
      </w:r>
      <w:r w:rsidR="00A052B3" w:rsidRPr="00D903D8">
        <w:rPr>
          <w:sz w:val="19"/>
          <w:szCs w:val="19"/>
          <w:lang w:val="el-GR"/>
        </w:rPr>
        <w:t>εκπαιδε</w:t>
      </w:r>
      <w:r w:rsidR="0012060D" w:rsidRPr="00D903D8">
        <w:rPr>
          <w:sz w:val="19"/>
          <w:szCs w:val="19"/>
          <w:lang w:val="el-GR"/>
        </w:rPr>
        <w:t>υ</w:t>
      </w:r>
      <w:r w:rsidR="00A052B3" w:rsidRPr="00D903D8">
        <w:rPr>
          <w:sz w:val="19"/>
          <w:szCs w:val="19"/>
          <w:lang w:val="el-GR"/>
        </w:rPr>
        <w:t>τική επ</w:t>
      </w:r>
      <w:r w:rsidR="0012060D" w:rsidRPr="00D903D8">
        <w:rPr>
          <w:sz w:val="19"/>
          <w:szCs w:val="19"/>
          <w:lang w:val="el-GR"/>
        </w:rPr>
        <w:t>ίσκεψη</w:t>
      </w:r>
      <w:r w:rsidR="00126A86" w:rsidRPr="00D903D8">
        <w:rPr>
          <w:sz w:val="19"/>
          <w:szCs w:val="19"/>
          <w:lang w:val="el-GR"/>
        </w:rPr>
        <w:t xml:space="preserve"> </w:t>
      </w:r>
      <w:r w:rsidR="00F62954" w:rsidRPr="00D903D8">
        <w:rPr>
          <w:sz w:val="19"/>
          <w:szCs w:val="19"/>
          <w:lang w:val="el-GR"/>
        </w:rPr>
        <w:t>στα</w:t>
      </w:r>
      <w:r w:rsidR="00D24489" w:rsidRPr="00D903D8">
        <w:rPr>
          <w:sz w:val="19"/>
          <w:szCs w:val="19"/>
          <w:lang w:val="el-GR"/>
        </w:rPr>
        <w:t xml:space="preserve"> κεντρικά</w:t>
      </w:r>
      <w:r w:rsidR="00F62954" w:rsidRPr="00D903D8">
        <w:rPr>
          <w:sz w:val="19"/>
          <w:szCs w:val="19"/>
          <w:lang w:val="el-GR"/>
        </w:rPr>
        <w:t xml:space="preserve"> γραφεία </w:t>
      </w:r>
      <w:r w:rsidR="00A53A65" w:rsidRPr="00D903D8">
        <w:rPr>
          <w:sz w:val="19"/>
          <w:szCs w:val="19"/>
          <w:lang w:val="el-GR"/>
        </w:rPr>
        <w:t>τ</w:t>
      </w:r>
      <w:r w:rsidR="00F333B3" w:rsidRPr="00D903D8">
        <w:rPr>
          <w:sz w:val="19"/>
          <w:szCs w:val="19"/>
          <w:lang w:val="el-GR"/>
        </w:rPr>
        <w:t>ου</w:t>
      </w:r>
      <w:r w:rsidR="00A53A65" w:rsidRPr="00D903D8">
        <w:rPr>
          <w:sz w:val="19"/>
          <w:szCs w:val="19"/>
          <w:lang w:val="el-GR"/>
        </w:rPr>
        <w:t xml:space="preserve"> </w:t>
      </w:r>
      <w:proofErr w:type="spellStart"/>
      <w:r w:rsidR="001576EB" w:rsidRPr="00D903D8">
        <w:rPr>
          <w:b/>
          <w:bCs/>
          <w:sz w:val="19"/>
          <w:szCs w:val="19"/>
          <w:lang w:val="el-GR"/>
        </w:rPr>
        <w:t>Institute</w:t>
      </w:r>
      <w:proofErr w:type="spellEnd"/>
      <w:r w:rsidR="001576EB" w:rsidRPr="00D903D8">
        <w:rPr>
          <w:b/>
          <w:bCs/>
          <w:sz w:val="19"/>
          <w:szCs w:val="19"/>
          <w:lang w:val="el-GR"/>
        </w:rPr>
        <w:t xml:space="preserve"> of </w:t>
      </w:r>
      <w:proofErr w:type="spellStart"/>
      <w:r w:rsidR="001576EB" w:rsidRPr="00D903D8">
        <w:rPr>
          <w:b/>
          <w:bCs/>
          <w:sz w:val="19"/>
          <w:szCs w:val="19"/>
          <w:lang w:val="el-GR"/>
        </w:rPr>
        <w:t>Chartered</w:t>
      </w:r>
      <w:proofErr w:type="spellEnd"/>
      <w:r w:rsidR="001576EB" w:rsidRPr="00D903D8">
        <w:rPr>
          <w:b/>
          <w:bCs/>
          <w:sz w:val="19"/>
          <w:szCs w:val="19"/>
          <w:lang w:val="el-GR"/>
        </w:rPr>
        <w:t xml:space="preserve"> </w:t>
      </w:r>
      <w:proofErr w:type="spellStart"/>
      <w:r w:rsidR="001576EB" w:rsidRPr="00D903D8">
        <w:rPr>
          <w:b/>
          <w:bCs/>
          <w:sz w:val="19"/>
          <w:szCs w:val="19"/>
          <w:lang w:val="el-GR"/>
        </w:rPr>
        <w:t>Shipbrokers</w:t>
      </w:r>
      <w:proofErr w:type="spellEnd"/>
      <w:r w:rsidR="001576EB" w:rsidRPr="00D903D8">
        <w:rPr>
          <w:b/>
          <w:bCs/>
          <w:sz w:val="19"/>
          <w:szCs w:val="19"/>
          <w:lang w:val="el-GR"/>
        </w:rPr>
        <w:t xml:space="preserve"> (ICS), Greek </w:t>
      </w:r>
      <w:proofErr w:type="spellStart"/>
      <w:r w:rsidR="001576EB" w:rsidRPr="00D903D8">
        <w:rPr>
          <w:b/>
          <w:bCs/>
          <w:sz w:val="19"/>
          <w:szCs w:val="19"/>
          <w:lang w:val="el-GR"/>
        </w:rPr>
        <w:t>Branch</w:t>
      </w:r>
      <w:proofErr w:type="spellEnd"/>
      <w:r w:rsidR="00F62954" w:rsidRPr="00D903D8">
        <w:rPr>
          <w:sz w:val="19"/>
          <w:szCs w:val="19"/>
          <w:lang w:val="el-GR"/>
        </w:rPr>
        <w:t xml:space="preserve"> </w:t>
      </w:r>
      <w:r w:rsidR="00334F35" w:rsidRPr="00D903D8">
        <w:rPr>
          <w:sz w:val="19"/>
          <w:szCs w:val="19"/>
          <w:lang w:val="el-GR"/>
        </w:rPr>
        <w:t>(Ινστιτούτο Ορκωτών Ναυλομεσιτών, Παράρτημα Ελλάδας)</w:t>
      </w:r>
      <w:r w:rsidR="00AF71D1" w:rsidRPr="00D903D8">
        <w:rPr>
          <w:sz w:val="19"/>
          <w:szCs w:val="19"/>
          <w:lang w:val="el-GR"/>
        </w:rPr>
        <w:t>,</w:t>
      </w:r>
      <w:r w:rsidR="00334F35" w:rsidRPr="00D903D8">
        <w:rPr>
          <w:sz w:val="19"/>
          <w:szCs w:val="19"/>
          <w:lang w:val="el-GR"/>
        </w:rPr>
        <w:t xml:space="preserve"> </w:t>
      </w:r>
      <w:r w:rsidR="00F62954" w:rsidRPr="00D903D8">
        <w:rPr>
          <w:sz w:val="19"/>
          <w:szCs w:val="19"/>
          <w:lang w:val="el-GR"/>
        </w:rPr>
        <w:t>στον Πειραιά</w:t>
      </w:r>
      <w:r w:rsidR="00E532E1" w:rsidRPr="00D903D8">
        <w:rPr>
          <w:sz w:val="19"/>
          <w:szCs w:val="19"/>
          <w:lang w:val="el-GR"/>
        </w:rPr>
        <w:t xml:space="preserve"> (</w:t>
      </w:r>
      <w:r w:rsidR="00334F35" w:rsidRPr="00D903D8">
        <w:rPr>
          <w:sz w:val="19"/>
          <w:szCs w:val="19"/>
          <w:lang w:val="el-GR"/>
        </w:rPr>
        <w:t>20</w:t>
      </w:r>
      <w:r w:rsidR="00E532E1" w:rsidRPr="00D903D8">
        <w:rPr>
          <w:sz w:val="19"/>
          <w:szCs w:val="19"/>
          <w:lang w:val="el-GR"/>
        </w:rPr>
        <w:t>.3.2</w:t>
      </w:r>
      <w:r w:rsidR="00C9219C" w:rsidRPr="00D903D8">
        <w:rPr>
          <w:sz w:val="19"/>
          <w:szCs w:val="19"/>
          <w:lang w:val="el-GR"/>
        </w:rPr>
        <w:t>02</w:t>
      </w:r>
      <w:r w:rsidR="00E532E1" w:rsidRPr="00D903D8">
        <w:rPr>
          <w:sz w:val="19"/>
          <w:szCs w:val="19"/>
          <w:lang w:val="el-GR"/>
        </w:rPr>
        <w:t>6)</w:t>
      </w:r>
      <w:r w:rsidR="00F62954" w:rsidRPr="00D903D8">
        <w:rPr>
          <w:sz w:val="19"/>
          <w:szCs w:val="19"/>
          <w:lang w:val="el-GR"/>
        </w:rPr>
        <w:t xml:space="preserve">. </w:t>
      </w:r>
    </w:p>
    <w:p w14:paraId="24B605EC" w14:textId="77777777" w:rsidR="00123D27" w:rsidRPr="00D903D8" w:rsidRDefault="00123D27" w:rsidP="00123D27">
      <w:pPr>
        <w:spacing w:after="0" w:line="240" w:lineRule="auto"/>
        <w:jc w:val="both"/>
        <w:rPr>
          <w:sz w:val="19"/>
          <w:szCs w:val="19"/>
          <w:lang w:val="el-GR"/>
        </w:rPr>
      </w:pPr>
    </w:p>
    <w:p w14:paraId="7C6F094D" w14:textId="1296C1D4" w:rsidR="00903701" w:rsidRPr="00D903D8" w:rsidRDefault="00F62954" w:rsidP="00123D27">
      <w:pPr>
        <w:spacing w:after="0" w:line="240" w:lineRule="auto"/>
        <w:jc w:val="both"/>
        <w:rPr>
          <w:rFonts w:ascii="Calibri" w:eastAsia="Times New Roman" w:hAnsi="Calibri" w:cs="Calibri"/>
          <w:sz w:val="19"/>
          <w:szCs w:val="19"/>
          <w:lang w:val="el-GR"/>
        </w:rPr>
      </w:pPr>
      <w:r w:rsidRPr="00D903D8">
        <w:rPr>
          <w:sz w:val="19"/>
          <w:szCs w:val="19"/>
          <w:lang w:val="el-GR"/>
        </w:rPr>
        <w:t xml:space="preserve">Η επίσκεψη </w:t>
      </w:r>
      <w:r w:rsidR="00484670" w:rsidRPr="00D903D8">
        <w:rPr>
          <w:sz w:val="19"/>
          <w:szCs w:val="19"/>
          <w:lang w:val="el-GR"/>
        </w:rPr>
        <w:t>πραγματοποιήθηκε στο πλαίσιο των δράσεων εξωστρέφειας και διασύνδεσης του</w:t>
      </w:r>
      <w:r w:rsidR="00E05CCF" w:rsidRPr="00D903D8">
        <w:rPr>
          <w:sz w:val="19"/>
          <w:szCs w:val="19"/>
          <w:lang w:val="el-GR"/>
        </w:rPr>
        <w:t xml:space="preserve"> </w:t>
      </w:r>
      <w:r w:rsidR="00484670" w:rsidRPr="00D903D8">
        <w:rPr>
          <w:sz w:val="19"/>
          <w:szCs w:val="19"/>
          <w:lang w:val="el-GR"/>
        </w:rPr>
        <w:t xml:space="preserve">Τμήματος Διαχείρισης Λιμένων και Ναυτιλίας με την παγκόσμια ναυτιλιακή αγορά και </w:t>
      </w:r>
      <w:r w:rsidR="00737120" w:rsidRPr="00D903D8">
        <w:rPr>
          <w:sz w:val="19"/>
          <w:szCs w:val="19"/>
          <w:lang w:val="el-GR"/>
        </w:rPr>
        <w:t xml:space="preserve">την επιμόρφωση σε </w:t>
      </w:r>
      <w:r w:rsidR="00484670" w:rsidRPr="00D903D8">
        <w:rPr>
          <w:sz w:val="19"/>
          <w:szCs w:val="19"/>
          <w:lang w:val="el-GR"/>
        </w:rPr>
        <w:t>σύγχρον</w:t>
      </w:r>
      <w:r w:rsidR="00E05CCF" w:rsidRPr="00D903D8">
        <w:rPr>
          <w:sz w:val="19"/>
          <w:szCs w:val="19"/>
          <w:lang w:val="el-GR"/>
        </w:rPr>
        <w:t xml:space="preserve">ες </w:t>
      </w:r>
      <w:r w:rsidR="00484670" w:rsidRPr="00D903D8">
        <w:rPr>
          <w:sz w:val="19"/>
          <w:szCs w:val="19"/>
          <w:lang w:val="el-GR"/>
        </w:rPr>
        <w:t>επαγγελματικ</w:t>
      </w:r>
      <w:r w:rsidR="00E05CCF" w:rsidRPr="00D903D8">
        <w:rPr>
          <w:sz w:val="19"/>
          <w:szCs w:val="19"/>
          <w:lang w:val="el-GR"/>
        </w:rPr>
        <w:t>ές</w:t>
      </w:r>
      <w:r w:rsidR="00484670" w:rsidRPr="00D903D8">
        <w:rPr>
          <w:sz w:val="19"/>
          <w:szCs w:val="19"/>
          <w:lang w:val="el-GR"/>
        </w:rPr>
        <w:t xml:space="preserve"> πρακτικ</w:t>
      </w:r>
      <w:r w:rsidR="00E05CCF" w:rsidRPr="00D903D8">
        <w:rPr>
          <w:sz w:val="19"/>
          <w:szCs w:val="19"/>
          <w:lang w:val="el-GR"/>
        </w:rPr>
        <w:t>ές</w:t>
      </w:r>
      <w:r w:rsidR="00484670" w:rsidRPr="00D903D8">
        <w:rPr>
          <w:sz w:val="19"/>
          <w:szCs w:val="19"/>
          <w:lang w:val="el-GR"/>
        </w:rPr>
        <w:t>.</w:t>
      </w:r>
      <w:r w:rsidR="001E007C" w:rsidRPr="00D903D8">
        <w:rPr>
          <w:sz w:val="19"/>
          <w:szCs w:val="19"/>
          <w:lang w:val="el-GR"/>
        </w:rPr>
        <w:t xml:space="preserve"> Ο </w:t>
      </w:r>
      <w:r w:rsidR="001E007C" w:rsidRPr="00D903D8">
        <w:rPr>
          <w:b/>
          <w:bCs/>
          <w:sz w:val="19"/>
          <w:szCs w:val="19"/>
          <w:lang w:val="el-GR"/>
        </w:rPr>
        <w:t xml:space="preserve">Δρ. Μιχάλης </w:t>
      </w:r>
      <w:proofErr w:type="spellStart"/>
      <w:r w:rsidR="001E007C" w:rsidRPr="00D903D8">
        <w:rPr>
          <w:b/>
          <w:bCs/>
          <w:sz w:val="19"/>
          <w:szCs w:val="19"/>
          <w:lang w:val="el-GR"/>
        </w:rPr>
        <w:t>Μποβιάτσης</w:t>
      </w:r>
      <w:proofErr w:type="spellEnd"/>
      <w:r w:rsidR="001E007C" w:rsidRPr="00D903D8">
        <w:rPr>
          <w:sz w:val="19"/>
          <w:szCs w:val="19"/>
          <w:lang w:val="el-GR"/>
        </w:rPr>
        <w:t xml:space="preserve">, </w:t>
      </w:r>
      <w:r w:rsidR="00F64689" w:rsidRPr="00D903D8">
        <w:rPr>
          <w:sz w:val="19"/>
          <w:szCs w:val="19"/>
          <w:lang w:val="el-GR"/>
        </w:rPr>
        <w:t>σ</w:t>
      </w:r>
      <w:r w:rsidR="001E007C" w:rsidRPr="00D903D8">
        <w:rPr>
          <w:sz w:val="19"/>
          <w:szCs w:val="19"/>
          <w:lang w:val="el-GR"/>
        </w:rPr>
        <w:t xml:space="preserve">υνεργαζόμενος </w:t>
      </w:r>
      <w:r w:rsidR="00F64689" w:rsidRPr="00D903D8">
        <w:rPr>
          <w:sz w:val="19"/>
          <w:szCs w:val="19"/>
          <w:lang w:val="el-GR"/>
        </w:rPr>
        <w:t>δ</w:t>
      </w:r>
      <w:r w:rsidR="001E007C" w:rsidRPr="00D903D8">
        <w:rPr>
          <w:sz w:val="19"/>
          <w:szCs w:val="19"/>
          <w:lang w:val="el-GR"/>
        </w:rPr>
        <w:t xml:space="preserve">ιδάσκων </w:t>
      </w:r>
      <w:r w:rsidR="00F64689" w:rsidRPr="00D903D8">
        <w:rPr>
          <w:sz w:val="19"/>
          <w:szCs w:val="19"/>
          <w:lang w:val="el-GR"/>
        </w:rPr>
        <w:t xml:space="preserve">καθηγητής </w:t>
      </w:r>
      <w:r w:rsidR="001E007C" w:rsidRPr="00D903D8">
        <w:rPr>
          <w:sz w:val="19"/>
          <w:szCs w:val="19"/>
          <w:lang w:val="el-GR"/>
        </w:rPr>
        <w:t>στο</w:t>
      </w:r>
      <w:r w:rsidR="001E007C" w:rsidRPr="00D903D8">
        <w:rPr>
          <w:b/>
          <w:bCs/>
          <w:sz w:val="19"/>
          <w:szCs w:val="19"/>
          <w:lang w:val="el-GR"/>
        </w:rPr>
        <w:t xml:space="preserve"> </w:t>
      </w:r>
      <w:r w:rsidR="001E007C" w:rsidRPr="00D903D8">
        <w:rPr>
          <w:sz w:val="19"/>
          <w:szCs w:val="19"/>
          <w:lang w:val="el-GR"/>
        </w:rPr>
        <w:t xml:space="preserve">Τμήμα ΔΙΛΙΝ, οργάνωσε και </w:t>
      </w:r>
      <w:r w:rsidR="00621D25" w:rsidRPr="00D903D8">
        <w:rPr>
          <w:sz w:val="19"/>
          <w:szCs w:val="19"/>
          <w:lang w:val="el-GR"/>
        </w:rPr>
        <w:t>συνόδευσε την ομάδα</w:t>
      </w:r>
      <w:r w:rsidR="0012060D" w:rsidRPr="00D903D8">
        <w:rPr>
          <w:sz w:val="19"/>
          <w:szCs w:val="19"/>
          <w:lang w:val="el-GR"/>
        </w:rPr>
        <w:t xml:space="preserve"> </w:t>
      </w:r>
      <w:r w:rsidR="00FB3DA3" w:rsidRPr="00D903D8">
        <w:rPr>
          <w:sz w:val="19"/>
          <w:szCs w:val="19"/>
          <w:lang w:val="el-GR"/>
        </w:rPr>
        <w:t xml:space="preserve">των </w:t>
      </w:r>
      <w:r w:rsidR="005A6A83" w:rsidRPr="00D903D8">
        <w:rPr>
          <w:sz w:val="19"/>
          <w:szCs w:val="19"/>
          <w:lang w:val="el-GR"/>
        </w:rPr>
        <w:t>φ</w:t>
      </w:r>
      <w:r w:rsidR="00595676" w:rsidRPr="00D903D8">
        <w:rPr>
          <w:sz w:val="19"/>
          <w:szCs w:val="19"/>
          <w:lang w:val="el-GR"/>
        </w:rPr>
        <w:t>οιτητών</w:t>
      </w:r>
      <w:r w:rsidR="00FB3DA3" w:rsidRPr="00D903D8">
        <w:rPr>
          <w:sz w:val="19"/>
          <w:szCs w:val="19"/>
          <w:lang w:val="el-GR"/>
        </w:rPr>
        <w:t>/</w:t>
      </w:r>
      <w:proofErr w:type="spellStart"/>
      <w:r w:rsidR="008560CE" w:rsidRPr="00D903D8">
        <w:rPr>
          <w:sz w:val="19"/>
          <w:szCs w:val="19"/>
          <w:lang w:val="el-GR"/>
        </w:rPr>
        <w:t>ριών</w:t>
      </w:r>
      <w:proofErr w:type="spellEnd"/>
      <w:r w:rsidR="00621D25" w:rsidRPr="00D903D8">
        <w:rPr>
          <w:sz w:val="19"/>
          <w:szCs w:val="19"/>
          <w:lang w:val="el-GR"/>
        </w:rPr>
        <w:t xml:space="preserve"> του Τμήματος.</w:t>
      </w:r>
      <w:r w:rsidR="005A6A83" w:rsidRPr="00D903D8">
        <w:rPr>
          <w:b/>
          <w:bCs/>
          <w:sz w:val="19"/>
          <w:szCs w:val="19"/>
          <w:lang w:val="el-GR"/>
        </w:rPr>
        <w:t xml:space="preserve"> </w:t>
      </w:r>
      <w:r w:rsidR="00621D25" w:rsidRPr="00D903D8">
        <w:rPr>
          <w:rFonts w:ascii="Calibri" w:eastAsia="Times New Roman" w:hAnsi="Calibri" w:cs="Calibri"/>
          <w:sz w:val="19"/>
          <w:szCs w:val="19"/>
          <w:lang w:val="el-GR"/>
        </w:rPr>
        <w:t>Η επίσκεψη αποτέλεσε μια ιδιαίτερα ουσιαστική εμπειρία για τους</w:t>
      </w:r>
      <w:r w:rsidR="001813B2" w:rsidRPr="00D903D8">
        <w:rPr>
          <w:rFonts w:ascii="Calibri" w:eastAsia="Times New Roman" w:hAnsi="Calibri" w:cs="Calibri"/>
          <w:sz w:val="19"/>
          <w:szCs w:val="19"/>
          <w:lang w:val="el-GR"/>
        </w:rPr>
        <w:t>/</w:t>
      </w:r>
      <w:r w:rsidR="001813B2" w:rsidRPr="00D903D8">
        <w:rPr>
          <w:rFonts w:ascii="Calibri" w:eastAsia="Times New Roman" w:hAnsi="Calibri" w:cs="Calibri"/>
          <w:sz w:val="19"/>
          <w:szCs w:val="19"/>
          <w:lang/>
        </w:rPr>
        <w:t>ις</w:t>
      </w:r>
      <w:r w:rsidR="00621D25" w:rsidRPr="00D903D8">
        <w:rPr>
          <w:rFonts w:ascii="Calibri" w:eastAsia="Times New Roman" w:hAnsi="Calibri" w:cs="Calibri"/>
          <w:sz w:val="19"/>
          <w:szCs w:val="19"/>
          <w:lang w:val="el-GR"/>
        </w:rPr>
        <w:t xml:space="preserve"> φοιτητές</w:t>
      </w:r>
      <w:r w:rsidR="001813B2" w:rsidRPr="00D903D8">
        <w:rPr>
          <w:rFonts w:ascii="Calibri" w:eastAsia="Times New Roman" w:hAnsi="Calibri" w:cs="Calibri"/>
          <w:sz w:val="19"/>
          <w:szCs w:val="19"/>
          <w:lang w:val="el-GR"/>
        </w:rPr>
        <w:t>/</w:t>
      </w:r>
      <w:proofErr w:type="spellStart"/>
      <w:r w:rsidR="001813B2" w:rsidRPr="00D903D8">
        <w:rPr>
          <w:rFonts w:ascii="Calibri" w:eastAsia="Times New Roman" w:hAnsi="Calibri" w:cs="Calibri"/>
          <w:sz w:val="19"/>
          <w:szCs w:val="19"/>
          <w:lang w:val="el-GR"/>
        </w:rPr>
        <w:t>ριες</w:t>
      </w:r>
      <w:proofErr w:type="spellEnd"/>
      <w:r w:rsidR="00621D25" w:rsidRPr="00D903D8">
        <w:rPr>
          <w:rFonts w:ascii="Calibri" w:eastAsia="Times New Roman" w:hAnsi="Calibri" w:cs="Calibri"/>
          <w:sz w:val="19"/>
          <w:szCs w:val="19"/>
          <w:lang w:val="el-GR"/>
        </w:rPr>
        <w:t xml:space="preserve">, καθώς έδωσε τη δυνατότητα να έρθουν σε άμεση επαφή με ένα υψηλού κύρους διεθνές επαγγελματικό περιβάλλον και να αποκτήσουν </w:t>
      </w:r>
      <w:r w:rsidR="00903701" w:rsidRPr="00D903D8">
        <w:rPr>
          <w:rFonts w:ascii="Calibri" w:eastAsia="Times New Roman" w:hAnsi="Calibri" w:cs="Calibri"/>
          <w:sz w:val="19"/>
          <w:szCs w:val="19"/>
          <w:lang w:val="el-GR"/>
        </w:rPr>
        <w:t>πληρέστερ</w:t>
      </w:r>
      <w:r w:rsidR="00621D25" w:rsidRPr="00D903D8">
        <w:rPr>
          <w:rFonts w:ascii="Calibri" w:eastAsia="Times New Roman" w:hAnsi="Calibri" w:cs="Calibri"/>
          <w:sz w:val="19"/>
          <w:szCs w:val="19"/>
          <w:lang w:val="el-GR"/>
        </w:rPr>
        <w:t xml:space="preserve">η εικόνα για κρίσιμες </w:t>
      </w:r>
      <w:r w:rsidR="00FC221B" w:rsidRPr="00D903D8">
        <w:rPr>
          <w:rFonts w:ascii="Calibri" w:eastAsia="Times New Roman" w:hAnsi="Calibri" w:cs="Calibri"/>
          <w:sz w:val="19"/>
          <w:szCs w:val="19"/>
          <w:lang w:val="el-GR"/>
        </w:rPr>
        <w:t xml:space="preserve">ναυτιλιακές </w:t>
      </w:r>
      <w:r w:rsidR="00621D25" w:rsidRPr="00D903D8">
        <w:rPr>
          <w:rFonts w:ascii="Calibri" w:eastAsia="Times New Roman" w:hAnsi="Calibri" w:cs="Calibri"/>
          <w:sz w:val="19"/>
          <w:szCs w:val="19"/>
          <w:lang w:val="el-GR"/>
        </w:rPr>
        <w:t>λειτουργίες.</w:t>
      </w:r>
      <w:r w:rsidR="00BC28DA" w:rsidRPr="00D903D8">
        <w:rPr>
          <w:rFonts w:ascii="Calibri" w:eastAsia="Times New Roman" w:hAnsi="Calibri" w:cs="Calibri"/>
          <w:sz w:val="19"/>
          <w:szCs w:val="19"/>
          <w:lang w:val="el-GR"/>
        </w:rPr>
        <w:t xml:space="preserve"> </w:t>
      </w:r>
    </w:p>
    <w:p w14:paraId="11803731" w14:textId="77777777" w:rsidR="00123D27" w:rsidRPr="00D903D8" w:rsidRDefault="00123D27" w:rsidP="00123D27">
      <w:pPr>
        <w:spacing w:after="0" w:line="240" w:lineRule="auto"/>
        <w:jc w:val="both"/>
        <w:rPr>
          <w:rFonts w:ascii="Calibri" w:eastAsia="Times New Roman" w:hAnsi="Calibri" w:cs="Calibri"/>
          <w:sz w:val="19"/>
          <w:szCs w:val="19"/>
          <w:lang w:val="el-GR"/>
        </w:rPr>
      </w:pPr>
    </w:p>
    <w:p w14:paraId="6ACCAF47" w14:textId="15B0E6A1" w:rsidR="00BD2883" w:rsidRPr="00D903D8" w:rsidRDefault="00621D25" w:rsidP="00ED442E">
      <w:pPr>
        <w:spacing w:after="0" w:line="240" w:lineRule="auto"/>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 xml:space="preserve">Στο πλαίσιο της </w:t>
      </w:r>
      <w:r w:rsidR="00FC221B" w:rsidRPr="00D903D8">
        <w:rPr>
          <w:rFonts w:ascii="Calibri" w:eastAsia="Times New Roman" w:hAnsi="Calibri" w:cs="Calibri"/>
          <w:sz w:val="19"/>
          <w:szCs w:val="19"/>
          <w:lang w:val="el-GR"/>
        </w:rPr>
        <w:t>ε</w:t>
      </w:r>
      <w:r w:rsidRPr="00D903D8">
        <w:rPr>
          <w:rFonts w:ascii="Calibri" w:eastAsia="Times New Roman" w:hAnsi="Calibri" w:cs="Calibri"/>
          <w:sz w:val="19"/>
          <w:szCs w:val="19"/>
          <w:lang w:val="el-GR"/>
        </w:rPr>
        <w:t>πίσκεψης, πραγματοποιήθηκε εξειδικευμέν</w:t>
      </w:r>
      <w:r w:rsidR="009E6CDC" w:rsidRPr="00D903D8">
        <w:rPr>
          <w:rFonts w:ascii="Calibri" w:eastAsia="Times New Roman" w:hAnsi="Calibri" w:cs="Calibri"/>
          <w:sz w:val="19"/>
          <w:szCs w:val="19"/>
          <w:lang w:val="el-GR"/>
        </w:rPr>
        <w:t>ο σεμινάριο</w:t>
      </w:r>
      <w:r w:rsidRPr="00D903D8">
        <w:rPr>
          <w:rFonts w:ascii="Calibri" w:eastAsia="Times New Roman" w:hAnsi="Calibri" w:cs="Calibri"/>
          <w:sz w:val="19"/>
          <w:szCs w:val="19"/>
          <w:lang w:val="el-GR"/>
        </w:rPr>
        <w:t xml:space="preserve"> από τον </w:t>
      </w:r>
      <w:r w:rsidR="00BC28DA" w:rsidRPr="00D903D8">
        <w:rPr>
          <w:rFonts w:ascii="Calibri" w:eastAsia="Times New Roman" w:hAnsi="Calibri" w:cs="Calibri"/>
          <w:b/>
          <w:bCs/>
          <w:sz w:val="19"/>
          <w:szCs w:val="19"/>
          <w:lang/>
        </w:rPr>
        <w:t>κ</w:t>
      </w:r>
      <w:r w:rsidR="00BC28DA" w:rsidRPr="00D903D8">
        <w:rPr>
          <w:rFonts w:ascii="Calibri" w:eastAsia="Times New Roman" w:hAnsi="Calibri" w:cs="Calibri"/>
          <w:b/>
          <w:bCs/>
          <w:sz w:val="19"/>
          <w:szCs w:val="19"/>
          <w:lang w:val="el-GR"/>
        </w:rPr>
        <w:t xml:space="preserve">. </w:t>
      </w:r>
      <w:r w:rsidRPr="00D903D8">
        <w:rPr>
          <w:rFonts w:ascii="Calibri" w:eastAsia="Times New Roman" w:hAnsi="Calibri" w:cs="Calibri"/>
          <w:b/>
          <w:bCs/>
          <w:sz w:val="19"/>
          <w:szCs w:val="19"/>
        </w:rPr>
        <w:t>Simon</w:t>
      </w:r>
      <w:r w:rsidRPr="00D903D8">
        <w:rPr>
          <w:rFonts w:ascii="Calibri" w:eastAsia="Times New Roman" w:hAnsi="Calibri" w:cs="Calibri"/>
          <w:b/>
          <w:bCs/>
          <w:sz w:val="19"/>
          <w:szCs w:val="19"/>
          <w:lang w:val="el-GR"/>
        </w:rPr>
        <w:t xml:space="preserve"> </w:t>
      </w:r>
      <w:r w:rsidRPr="00D903D8">
        <w:rPr>
          <w:rFonts w:ascii="Calibri" w:eastAsia="Times New Roman" w:hAnsi="Calibri" w:cs="Calibri"/>
          <w:b/>
          <w:bCs/>
          <w:sz w:val="19"/>
          <w:szCs w:val="19"/>
        </w:rPr>
        <w:t>Ward</w:t>
      </w:r>
      <w:r w:rsidRPr="00D903D8">
        <w:rPr>
          <w:rFonts w:ascii="Calibri" w:eastAsia="Times New Roman" w:hAnsi="Calibri" w:cs="Calibri"/>
          <w:b/>
          <w:bCs/>
          <w:sz w:val="19"/>
          <w:szCs w:val="19"/>
          <w:lang w:val="el-GR"/>
        </w:rPr>
        <w:t xml:space="preserve"> </w:t>
      </w:r>
      <w:r w:rsidR="0097211F" w:rsidRPr="00D903D8">
        <w:rPr>
          <w:rFonts w:ascii="Calibri" w:eastAsia="Times New Roman" w:hAnsi="Calibri" w:cs="Calibri"/>
          <w:b/>
          <w:bCs/>
          <w:sz w:val="19"/>
          <w:szCs w:val="19"/>
          <w:lang w:val="el-GR"/>
        </w:rPr>
        <w:t>(</w:t>
      </w:r>
      <w:r w:rsidRPr="00D903D8">
        <w:rPr>
          <w:rFonts w:ascii="Calibri" w:eastAsia="Times New Roman" w:hAnsi="Calibri" w:cs="Calibri"/>
          <w:b/>
          <w:bCs/>
          <w:sz w:val="19"/>
          <w:szCs w:val="19"/>
        </w:rPr>
        <w:t>FICS</w:t>
      </w:r>
      <w:r w:rsidR="0097211F" w:rsidRPr="00D903D8">
        <w:rPr>
          <w:rFonts w:ascii="Calibri" w:eastAsia="Times New Roman" w:hAnsi="Calibri" w:cs="Calibri"/>
          <w:b/>
          <w:bCs/>
          <w:sz w:val="19"/>
          <w:szCs w:val="19"/>
          <w:lang w:val="el-GR"/>
        </w:rPr>
        <w:t>)</w:t>
      </w:r>
      <w:r w:rsidRPr="00D903D8">
        <w:rPr>
          <w:rFonts w:ascii="Calibri" w:eastAsia="Times New Roman" w:hAnsi="Calibri" w:cs="Calibri"/>
          <w:b/>
          <w:bCs/>
          <w:sz w:val="19"/>
          <w:szCs w:val="19"/>
          <w:lang w:val="el-GR"/>
        </w:rPr>
        <w:t xml:space="preserve">, </w:t>
      </w:r>
      <w:r w:rsidRPr="00D903D8">
        <w:rPr>
          <w:rFonts w:ascii="Calibri" w:eastAsia="Times New Roman" w:hAnsi="Calibri" w:cs="Calibri"/>
          <w:b/>
          <w:bCs/>
          <w:sz w:val="19"/>
          <w:szCs w:val="19"/>
        </w:rPr>
        <w:t>Director</w:t>
      </w:r>
      <w:r w:rsidRPr="00D903D8">
        <w:rPr>
          <w:rFonts w:ascii="Calibri" w:eastAsia="Times New Roman" w:hAnsi="Calibri" w:cs="Calibri"/>
          <w:b/>
          <w:bCs/>
          <w:sz w:val="19"/>
          <w:szCs w:val="19"/>
          <w:lang w:val="el-GR"/>
        </w:rPr>
        <w:t xml:space="preserve"> </w:t>
      </w:r>
      <w:r w:rsidR="00BC28DA" w:rsidRPr="00D903D8">
        <w:rPr>
          <w:rFonts w:ascii="Calibri" w:eastAsia="Times New Roman" w:hAnsi="Calibri" w:cs="Calibri"/>
          <w:b/>
          <w:bCs/>
          <w:sz w:val="19"/>
          <w:szCs w:val="19"/>
          <w:lang w:val="el-GR"/>
        </w:rPr>
        <w:t>S&amp;</w:t>
      </w:r>
      <w:r w:rsidR="00BC28DA" w:rsidRPr="00D903D8">
        <w:rPr>
          <w:rFonts w:ascii="Calibri" w:eastAsia="Times New Roman" w:hAnsi="Calibri" w:cs="Calibri"/>
          <w:b/>
          <w:bCs/>
          <w:sz w:val="19"/>
          <w:szCs w:val="19"/>
        </w:rPr>
        <w:t>P</w:t>
      </w:r>
      <w:r w:rsidR="001813B2" w:rsidRPr="00D903D8">
        <w:rPr>
          <w:rFonts w:ascii="Calibri" w:eastAsia="Times New Roman" w:hAnsi="Calibri" w:cs="Calibri"/>
          <w:b/>
          <w:bCs/>
          <w:sz w:val="19"/>
          <w:szCs w:val="19"/>
          <w:lang w:val="el-GR"/>
        </w:rPr>
        <w:t>,</w:t>
      </w:r>
      <w:r w:rsidRPr="00D903D8">
        <w:rPr>
          <w:rFonts w:ascii="Calibri" w:eastAsia="Times New Roman" w:hAnsi="Calibri" w:cs="Calibri"/>
          <w:b/>
          <w:bCs/>
          <w:sz w:val="19"/>
          <w:szCs w:val="19"/>
          <w:lang w:val="el-GR"/>
        </w:rPr>
        <w:t xml:space="preserve"> </w:t>
      </w:r>
      <w:r w:rsidRPr="00D903D8">
        <w:rPr>
          <w:rFonts w:ascii="Calibri" w:eastAsia="Times New Roman" w:hAnsi="Calibri" w:cs="Calibri"/>
          <w:b/>
          <w:bCs/>
          <w:sz w:val="19"/>
          <w:szCs w:val="19"/>
        </w:rPr>
        <w:t>Ursa</w:t>
      </w:r>
      <w:r w:rsidRPr="00D903D8">
        <w:rPr>
          <w:rFonts w:ascii="Calibri" w:eastAsia="Times New Roman" w:hAnsi="Calibri" w:cs="Calibri"/>
          <w:b/>
          <w:bCs/>
          <w:sz w:val="19"/>
          <w:szCs w:val="19"/>
          <w:lang w:val="el-GR"/>
        </w:rPr>
        <w:t xml:space="preserve"> </w:t>
      </w:r>
      <w:r w:rsidRPr="00D903D8">
        <w:rPr>
          <w:rFonts w:ascii="Calibri" w:eastAsia="Times New Roman" w:hAnsi="Calibri" w:cs="Calibri"/>
          <w:b/>
          <w:bCs/>
          <w:sz w:val="19"/>
          <w:szCs w:val="19"/>
        </w:rPr>
        <w:t>Shipbrokers</w:t>
      </w:r>
      <w:r w:rsidR="0097211F" w:rsidRPr="00D903D8">
        <w:rPr>
          <w:rFonts w:ascii="Calibri" w:eastAsia="Times New Roman" w:hAnsi="Calibri" w:cs="Calibri"/>
          <w:b/>
          <w:bCs/>
          <w:sz w:val="19"/>
          <w:szCs w:val="19"/>
          <w:lang w:val="el-GR"/>
        </w:rPr>
        <w:t xml:space="preserve"> S.A.</w:t>
      </w:r>
      <w:r w:rsidRPr="00D903D8">
        <w:rPr>
          <w:rFonts w:ascii="Calibri" w:eastAsia="Times New Roman" w:hAnsi="Calibri" w:cs="Calibri"/>
          <w:sz w:val="19"/>
          <w:szCs w:val="19"/>
          <w:lang w:val="el-GR"/>
        </w:rPr>
        <w:t xml:space="preserve">, </w:t>
      </w:r>
      <w:r w:rsidR="003857D7" w:rsidRPr="00D903D8">
        <w:rPr>
          <w:rFonts w:ascii="Calibri" w:eastAsia="Times New Roman" w:hAnsi="Calibri" w:cs="Calibri"/>
          <w:sz w:val="19"/>
          <w:szCs w:val="19"/>
          <w:lang w:val="el-GR"/>
        </w:rPr>
        <w:t>προς τους/</w:t>
      </w:r>
      <w:proofErr w:type="spellStart"/>
      <w:r w:rsidR="003857D7" w:rsidRPr="00D903D8">
        <w:rPr>
          <w:rFonts w:ascii="Calibri" w:eastAsia="Times New Roman" w:hAnsi="Calibri" w:cs="Calibri"/>
          <w:sz w:val="19"/>
          <w:szCs w:val="19"/>
          <w:lang w:val="el-GR"/>
        </w:rPr>
        <w:t>ις</w:t>
      </w:r>
      <w:proofErr w:type="spellEnd"/>
      <w:r w:rsidR="003857D7" w:rsidRPr="00D903D8">
        <w:rPr>
          <w:rFonts w:ascii="Calibri" w:eastAsia="Times New Roman" w:hAnsi="Calibri" w:cs="Calibri"/>
          <w:sz w:val="19"/>
          <w:szCs w:val="19"/>
          <w:lang w:val="el-GR"/>
        </w:rPr>
        <w:t xml:space="preserve"> συμμετέχοντες/</w:t>
      </w:r>
      <w:proofErr w:type="spellStart"/>
      <w:r w:rsidR="003857D7" w:rsidRPr="00D903D8">
        <w:rPr>
          <w:rFonts w:ascii="Calibri" w:eastAsia="Times New Roman" w:hAnsi="Calibri" w:cs="Calibri"/>
          <w:sz w:val="19"/>
          <w:szCs w:val="19"/>
          <w:lang w:val="el-GR"/>
        </w:rPr>
        <w:t>ουσες</w:t>
      </w:r>
      <w:proofErr w:type="spellEnd"/>
      <w:r w:rsidR="003857D7" w:rsidRPr="00D903D8">
        <w:rPr>
          <w:rFonts w:ascii="Calibri" w:eastAsia="Times New Roman" w:hAnsi="Calibri" w:cs="Calibri"/>
          <w:sz w:val="19"/>
          <w:szCs w:val="19"/>
          <w:lang w:val="el-GR"/>
        </w:rPr>
        <w:t xml:space="preserve"> του Τμήματος ΔΙΛΙΝ, </w:t>
      </w:r>
      <w:r w:rsidRPr="00D903D8">
        <w:rPr>
          <w:rFonts w:ascii="Calibri" w:eastAsia="Times New Roman" w:hAnsi="Calibri" w:cs="Calibri"/>
          <w:sz w:val="19"/>
          <w:szCs w:val="19"/>
          <w:lang w:val="el-GR"/>
        </w:rPr>
        <w:t xml:space="preserve">με αντικείμενο </w:t>
      </w:r>
      <w:r w:rsidR="00836861" w:rsidRPr="00D903D8">
        <w:rPr>
          <w:rFonts w:ascii="Calibri" w:eastAsia="Times New Roman" w:hAnsi="Calibri" w:cs="Calibri"/>
          <w:sz w:val="19"/>
          <w:szCs w:val="19"/>
          <w:lang w:val="el-GR"/>
        </w:rPr>
        <w:t xml:space="preserve">τις υπηρεσίες </w:t>
      </w:r>
      <w:proofErr w:type="spellStart"/>
      <w:r w:rsidR="00836861" w:rsidRPr="00D903D8">
        <w:rPr>
          <w:rFonts w:ascii="Calibri" w:eastAsia="Times New Roman" w:hAnsi="Calibri" w:cs="Calibri"/>
          <w:sz w:val="19"/>
          <w:szCs w:val="19"/>
          <w:lang w:val="el-GR"/>
        </w:rPr>
        <w:t>ναυλομεσιτείας</w:t>
      </w:r>
      <w:proofErr w:type="spellEnd"/>
      <w:r w:rsidRPr="00D903D8">
        <w:rPr>
          <w:rFonts w:ascii="Calibri" w:eastAsia="Times New Roman" w:hAnsi="Calibri" w:cs="Calibri"/>
          <w:sz w:val="19"/>
          <w:szCs w:val="19"/>
          <w:lang w:val="el-GR"/>
        </w:rPr>
        <w:t xml:space="preserve"> </w:t>
      </w:r>
      <w:r w:rsidR="00836861" w:rsidRPr="00D903D8">
        <w:rPr>
          <w:rFonts w:ascii="Calibri" w:eastAsia="Times New Roman" w:hAnsi="Calibri" w:cs="Calibri"/>
          <w:sz w:val="19"/>
          <w:szCs w:val="19"/>
          <w:lang w:val="el-GR"/>
        </w:rPr>
        <w:t>(</w:t>
      </w:r>
      <w:proofErr w:type="spellStart"/>
      <w:r w:rsidR="00836861" w:rsidRPr="00D903D8">
        <w:rPr>
          <w:rFonts w:ascii="Calibri" w:eastAsia="Times New Roman" w:hAnsi="Calibri" w:cs="Calibri"/>
          <w:sz w:val="19"/>
          <w:szCs w:val="19"/>
          <w:lang w:val="el-GR"/>
        </w:rPr>
        <w:t>shipbroking</w:t>
      </w:r>
      <w:proofErr w:type="spellEnd"/>
      <w:r w:rsidR="00836861" w:rsidRPr="00D903D8">
        <w:rPr>
          <w:rFonts w:ascii="Calibri" w:eastAsia="Times New Roman" w:hAnsi="Calibri" w:cs="Calibri"/>
          <w:sz w:val="19"/>
          <w:szCs w:val="19"/>
          <w:lang w:val="el-GR"/>
        </w:rPr>
        <w:t xml:space="preserve">) </w:t>
      </w:r>
      <w:r w:rsidR="00836861" w:rsidRPr="00D903D8">
        <w:rPr>
          <w:rFonts w:ascii="Calibri" w:eastAsia="Times New Roman" w:hAnsi="Calibri" w:cs="Calibri"/>
          <w:sz w:val="19"/>
          <w:szCs w:val="19"/>
          <w:lang/>
        </w:rPr>
        <w:t xml:space="preserve">στις </w:t>
      </w:r>
      <w:r w:rsidRPr="00D903D8">
        <w:rPr>
          <w:rFonts w:ascii="Calibri" w:eastAsia="Times New Roman" w:hAnsi="Calibri" w:cs="Calibri"/>
          <w:sz w:val="19"/>
          <w:szCs w:val="19"/>
          <w:lang w:val="el-GR"/>
        </w:rPr>
        <w:t>αγοραπωλησί</w:t>
      </w:r>
      <w:r w:rsidR="00836861" w:rsidRPr="00D903D8">
        <w:rPr>
          <w:rFonts w:ascii="Calibri" w:eastAsia="Times New Roman" w:hAnsi="Calibri" w:cs="Calibri"/>
          <w:sz w:val="19"/>
          <w:szCs w:val="19"/>
          <w:lang w:val="el-GR"/>
        </w:rPr>
        <w:t>ες</w:t>
      </w:r>
      <w:r w:rsidRPr="00D903D8">
        <w:rPr>
          <w:rFonts w:ascii="Calibri" w:eastAsia="Times New Roman" w:hAnsi="Calibri" w:cs="Calibri"/>
          <w:sz w:val="19"/>
          <w:szCs w:val="19"/>
          <w:lang w:val="el-GR"/>
        </w:rPr>
        <w:t xml:space="preserve"> πλοίων (</w:t>
      </w:r>
      <w:r w:rsidRPr="00D903D8">
        <w:rPr>
          <w:rFonts w:ascii="Calibri" w:eastAsia="Times New Roman" w:hAnsi="Calibri" w:cs="Calibri"/>
          <w:sz w:val="19"/>
          <w:szCs w:val="19"/>
        </w:rPr>
        <w:t>Sale</w:t>
      </w:r>
      <w:r w:rsidRPr="00D903D8">
        <w:rPr>
          <w:rFonts w:ascii="Calibri" w:eastAsia="Times New Roman" w:hAnsi="Calibri" w:cs="Calibri"/>
          <w:sz w:val="19"/>
          <w:szCs w:val="19"/>
          <w:lang w:val="el-GR"/>
        </w:rPr>
        <w:t xml:space="preserve"> &amp; </w:t>
      </w:r>
      <w:r w:rsidRPr="00D903D8">
        <w:rPr>
          <w:rFonts w:ascii="Calibri" w:eastAsia="Times New Roman" w:hAnsi="Calibri" w:cs="Calibri"/>
          <w:sz w:val="19"/>
          <w:szCs w:val="19"/>
        </w:rPr>
        <w:t>Purchase</w:t>
      </w:r>
      <w:r w:rsidRPr="00D903D8">
        <w:rPr>
          <w:rFonts w:ascii="Calibri" w:eastAsia="Times New Roman" w:hAnsi="Calibri" w:cs="Calibri"/>
          <w:sz w:val="19"/>
          <w:szCs w:val="19"/>
          <w:lang w:val="el-GR"/>
        </w:rPr>
        <w:t xml:space="preserve">), έναν από τους πλέον κομβικούς και απαιτητικούς τομείς της ναυτιλιακής δραστηριότητας. </w:t>
      </w:r>
      <w:r w:rsidR="00BD2883" w:rsidRPr="00D903D8">
        <w:rPr>
          <w:rFonts w:ascii="Calibri" w:eastAsia="Times New Roman" w:hAnsi="Calibri" w:cs="Calibri"/>
          <w:sz w:val="19"/>
          <w:szCs w:val="19"/>
          <w:lang w:val="el-GR"/>
        </w:rPr>
        <w:t xml:space="preserve">Ο κ. </w:t>
      </w:r>
      <w:proofErr w:type="spellStart"/>
      <w:r w:rsidR="00BD2883" w:rsidRPr="00D903D8">
        <w:rPr>
          <w:rFonts w:ascii="Calibri" w:eastAsia="Times New Roman" w:hAnsi="Calibri" w:cs="Calibri"/>
          <w:sz w:val="19"/>
          <w:szCs w:val="19"/>
          <w:lang w:val="el-GR"/>
        </w:rPr>
        <w:t>Simon</w:t>
      </w:r>
      <w:proofErr w:type="spellEnd"/>
      <w:r w:rsidR="00BD2883" w:rsidRPr="00D903D8">
        <w:rPr>
          <w:rFonts w:ascii="Calibri" w:eastAsia="Times New Roman" w:hAnsi="Calibri" w:cs="Calibri"/>
          <w:sz w:val="19"/>
          <w:szCs w:val="19"/>
          <w:lang w:val="el-GR"/>
        </w:rPr>
        <w:t xml:space="preserve"> </w:t>
      </w:r>
      <w:proofErr w:type="spellStart"/>
      <w:r w:rsidR="00BD2883" w:rsidRPr="00D903D8">
        <w:rPr>
          <w:rFonts w:ascii="Calibri" w:eastAsia="Times New Roman" w:hAnsi="Calibri" w:cs="Calibri"/>
          <w:sz w:val="19"/>
          <w:szCs w:val="19"/>
          <w:lang w:val="el-GR"/>
        </w:rPr>
        <w:t>Ward</w:t>
      </w:r>
      <w:proofErr w:type="spellEnd"/>
      <w:r w:rsidR="00BD2883" w:rsidRPr="00D903D8">
        <w:rPr>
          <w:rFonts w:ascii="Calibri" w:eastAsia="Times New Roman" w:hAnsi="Calibri" w:cs="Calibri"/>
          <w:sz w:val="19"/>
          <w:szCs w:val="19"/>
          <w:lang w:val="el-GR"/>
        </w:rPr>
        <w:t xml:space="preserve"> ξεκίνησε την καριέρα του σε</w:t>
      </w:r>
      <w:r w:rsidR="003857D7" w:rsidRPr="00D903D8">
        <w:rPr>
          <w:rFonts w:ascii="Calibri" w:eastAsia="Times New Roman" w:hAnsi="Calibri" w:cs="Calibri"/>
          <w:sz w:val="19"/>
          <w:szCs w:val="19"/>
          <w:lang w:val="el-GR"/>
        </w:rPr>
        <w:t xml:space="preserve"> </w:t>
      </w:r>
      <w:r w:rsidR="00BD2883" w:rsidRPr="00D903D8">
        <w:rPr>
          <w:rFonts w:ascii="Calibri" w:eastAsia="Times New Roman" w:hAnsi="Calibri" w:cs="Calibri"/>
          <w:sz w:val="19"/>
          <w:szCs w:val="19"/>
          <w:lang w:val="el-GR"/>
        </w:rPr>
        <w:t xml:space="preserve">πλοιοκτήτρια εταιρεία στο Λίβερπουλ </w:t>
      </w:r>
      <w:r w:rsidR="00ED442E" w:rsidRPr="00D903D8">
        <w:rPr>
          <w:rFonts w:ascii="Calibri" w:eastAsia="Times New Roman" w:hAnsi="Calibri" w:cs="Calibri"/>
          <w:sz w:val="19"/>
          <w:szCs w:val="19"/>
          <w:lang w:val="el-GR"/>
        </w:rPr>
        <w:t xml:space="preserve">της Αγγλίας, </w:t>
      </w:r>
      <w:r w:rsidR="008F0A5E" w:rsidRPr="00D903D8">
        <w:rPr>
          <w:rFonts w:ascii="Calibri" w:eastAsia="Times New Roman" w:hAnsi="Calibri" w:cs="Calibri"/>
          <w:sz w:val="19"/>
          <w:szCs w:val="19"/>
          <w:lang w:val="el-GR"/>
        </w:rPr>
        <w:t xml:space="preserve">ενώ το 1993 </w:t>
      </w:r>
      <w:r w:rsidR="00F54D22" w:rsidRPr="00D903D8">
        <w:rPr>
          <w:rFonts w:ascii="Calibri" w:eastAsia="Times New Roman" w:hAnsi="Calibri" w:cs="Calibri"/>
          <w:sz w:val="19"/>
          <w:szCs w:val="19"/>
          <w:lang w:val="el-GR"/>
        </w:rPr>
        <w:t xml:space="preserve">άρχισε </w:t>
      </w:r>
      <w:r w:rsidR="008F0A5E" w:rsidRPr="00D903D8">
        <w:rPr>
          <w:rFonts w:ascii="Calibri" w:eastAsia="Times New Roman" w:hAnsi="Calibri" w:cs="Calibri"/>
          <w:sz w:val="19"/>
          <w:szCs w:val="19"/>
          <w:lang w:val="el-GR"/>
        </w:rPr>
        <w:t xml:space="preserve">να εργάζεται </w:t>
      </w:r>
      <w:r w:rsidR="003857D7" w:rsidRPr="00D903D8">
        <w:rPr>
          <w:rFonts w:ascii="Calibri" w:eastAsia="Times New Roman" w:hAnsi="Calibri" w:cs="Calibri"/>
          <w:sz w:val="19"/>
          <w:szCs w:val="19"/>
          <w:lang w:val="el-GR"/>
        </w:rPr>
        <w:t xml:space="preserve">ο ίδιος </w:t>
      </w:r>
      <w:r w:rsidR="00F54D22" w:rsidRPr="00D903D8">
        <w:rPr>
          <w:rFonts w:ascii="Calibri" w:eastAsia="Times New Roman" w:hAnsi="Calibri" w:cs="Calibri"/>
          <w:sz w:val="19"/>
          <w:szCs w:val="19"/>
          <w:lang w:val="el-GR"/>
        </w:rPr>
        <w:t xml:space="preserve">ως </w:t>
      </w:r>
      <w:r w:rsidR="00BD2883" w:rsidRPr="00D903D8">
        <w:rPr>
          <w:rFonts w:ascii="Calibri" w:eastAsia="Times New Roman" w:hAnsi="Calibri" w:cs="Calibri"/>
          <w:sz w:val="19"/>
          <w:szCs w:val="19"/>
          <w:lang w:val="el-GR"/>
        </w:rPr>
        <w:t xml:space="preserve">μεσίτης </w:t>
      </w:r>
      <w:r w:rsidR="00ED442E" w:rsidRPr="00D903D8">
        <w:rPr>
          <w:rFonts w:ascii="Calibri" w:eastAsia="Times New Roman" w:hAnsi="Calibri" w:cs="Calibri"/>
          <w:sz w:val="19"/>
          <w:szCs w:val="19"/>
          <w:lang w:val="el-GR"/>
        </w:rPr>
        <w:t xml:space="preserve">αγορών και </w:t>
      </w:r>
      <w:r w:rsidR="00BD2883" w:rsidRPr="00D903D8">
        <w:rPr>
          <w:rFonts w:ascii="Calibri" w:eastAsia="Times New Roman" w:hAnsi="Calibri" w:cs="Calibri"/>
          <w:sz w:val="19"/>
          <w:szCs w:val="19"/>
          <w:lang w:val="el-GR"/>
        </w:rPr>
        <w:t xml:space="preserve">πωλήσεων </w:t>
      </w:r>
      <w:r w:rsidR="00ED442E" w:rsidRPr="00D903D8">
        <w:rPr>
          <w:rFonts w:ascii="Calibri" w:eastAsia="Times New Roman" w:hAnsi="Calibri" w:cs="Calibri"/>
          <w:sz w:val="19"/>
          <w:szCs w:val="19"/>
          <w:lang w:val="el-GR"/>
        </w:rPr>
        <w:t>(S&amp;</w:t>
      </w:r>
      <w:r w:rsidR="00ED442E" w:rsidRPr="00D903D8">
        <w:rPr>
          <w:rFonts w:ascii="Calibri" w:eastAsia="Times New Roman" w:hAnsi="Calibri" w:cs="Calibri"/>
          <w:sz w:val="19"/>
          <w:szCs w:val="19"/>
        </w:rPr>
        <w:t>P</w:t>
      </w:r>
      <w:r w:rsidR="00ED442E" w:rsidRPr="00D903D8">
        <w:rPr>
          <w:rFonts w:ascii="Calibri" w:eastAsia="Times New Roman" w:hAnsi="Calibri" w:cs="Calibri"/>
          <w:sz w:val="19"/>
          <w:szCs w:val="19"/>
          <w:lang w:val="el-GR"/>
        </w:rPr>
        <w:t xml:space="preserve">) πλοίων </w:t>
      </w:r>
      <w:r w:rsidR="00CE0454" w:rsidRPr="00D903D8">
        <w:rPr>
          <w:rFonts w:ascii="Calibri" w:eastAsia="Times New Roman" w:hAnsi="Calibri" w:cs="Calibri"/>
          <w:sz w:val="19"/>
          <w:szCs w:val="19"/>
          <w:lang w:val="el-GR"/>
        </w:rPr>
        <w:t xml:space="preserve">στο Λονδίνο. </w:t>
      </w:r>
      <w:r w:rsidR="00F54D22" w:rsidRPr="00D903D8">
        <w:rPr>
          <w:rFonts w:ascii="Calibri" w:eastAsia="Times New Roman" w:hAnsi="Calibri" w:cs="Calibri"/>
          <w:sz w:val="19"/>
          <w:szCs w:val="19"/>
          <w:lang w:val="el-GR"/>
        </w:rPr>
        <w:t xml:space="preserve">Από το 2008, </w:t>
      </w:r>
      <w:r w:rsidR="00BD2883" w:rsidRPr="00D903D8">
        <w:rPr>
          <w:rFonts w:ascii="Calibri" w:eastAsia="Times New Roman" w:hAnsi="Calibri" w:cs="Calibri"/>
          <w:sz w:val="19"/>
          <w:szCs w:val="19"/>
          <w:lang w:val="el-GR"/>
        </w:rPr>
        <w:t xml:space="preserve">μετακόμισε στην Ελλάδα για να </w:t>
      </w:r>
      <w:r w:rsidR="005C6B8D" w:rsidRPr="00D903D8">
        <w:rPr>
          <w:rFonts w:ascii="Calibri" w:eastAsia="Times New Roman" w:hAnsi="Calibri" w:cs="Calibri"/>
          <w:sz w:val="19"/>
          <w:szCs w:val="19"/>
          <w:lang w:val="el-GR"/>
        </w:rPr>
        <w:t xml:space="preserve">οργανώσει </w:t>
      </w:r>
      <w:r w:rsidR="00ED442E" w:rsidRPr="00D903D8">
        <w:rPr>
          <w:rFonts w:ascii="Calibri" w:eastAsia="Times New Roman" w:hAnsi="Calibri" w:cs="Calibri"/>
          <w:sz w:val="19"/>
          <w:szCs w:val="19"/>
          <w:lang w:val="el-GR"/>
        </w:rPr>
        <w:t xml:space="preserve">τις </w:t>
      </w:r>
      <w:r w:rsidR="00BD2883" w:rsidRPr="00D903D8">
        <w:rPr>
          <w:rFonts w:ascii="Calibri" w:eastAsia="Times New Roman" w:hAnsi="Calibri" w:cs="Calibri"/>
          <w:sz w:val="19"/>
          <w:szCs w:val="19"/>
          <w:lang w:val="el-GR"/>
        </w:rPr>
        <w:t xml:space="preserve">ναυτιλιακές υπηρεσίες </w:t>
      </w:r>
      <w:r w:rsidR="00ED442E" w:rsidRPr="00D903D8">
        <w:rPr>
          <w:rFonts w:ascii="Calibri" w:eastAsia="Times New Roman" w:hAnsi="Calibri" w:cs="Calibri"/>
          <w:sz w:val="19"/>
          <w:szCs w:val="19"/>
          <w:lang w:val="el-GR"/>
        </w:rPr>
        <w:t xml:space="preserve">της </w:t>
      </w:r>
      <w:r w:rsidR="00BD2883" w:rsidRPr="00D903D8">
        <w:rPr>
          <w:rFonts w:ascii="Calibri" w:eastAsia="Times New Roman" w:hAnsi="Calibri" w:cs="Calibri"/>
          <w:sz w:val="19"/>
          <w:szCs w:val="19"/>
          <w:lang w:val="el-GR"/>
        </w:rPr>
        <w:t>HSBC στον Πειραι</w:t>
      </w:r>
      <w:r w:rsidR="00B71C2A" w:rsidRPr="00D903D8">
        <w:rPr>
          <w:rFonts w:ascii="Calibri" w:eastAsia="Times New Roman" w:hAnsi="Calibri" w:cs="Calibri"/>
          <w:sz w:val="19"/>
          <w:szCs w:val="19"/>
          <w:lang w:val="el-GR"/>
        </w:rPr>
        <w:t>ά, ενώ τ</w:t>
      </w:r>
      <w:r w:rsidR="00BD2883" w:rsidRPr="00D903D8">
        <w:rPr>
          <w:rFonts w:ascii="Calibri" w:eastAsia="Times New Roman" w:hAnsi="Calibri" w:cs="Calibri"/>
          <w:sz w:val="19"/>
          <w:szCs w:val="19"/>
          <w:lang w:val="el-GR"/>
        </w:rPr>
        <w:t>ο 2013 ίδρυσε μ</w:t>
      </w:r>
      <w:r w:rsidR="00ED442E" w:rsidRPr="00D903D8">
        <w:rPr>
          <w:rFonts w:ascii="Calibri" w:eastAsia="Times New Roman" w:hAnsi="Calibri" w:cs="Calibri"/>
          <w:sz w:val="19"/>
          <w:szCs w:val="19"/>
          <w:lang w:val="el-GR"/>
        </w:rPr>
        <w:t>ί</w:t>
      </w:r>
      <w:r w:rsidR="00BD2883" w:rsidRPr="00D903D8">
        <w:rPr>
          <w:rFonts w:ascii="Calibri" w:eastAsia="Times New Roman" w:hAnsi="Calibri" w:cs="Calibri"/>
          <w:sz w:val="19"/>
          <w:szCs w:val="19"/>
          <w:lang w:val="el-GR"/>
        </w:rPr>
        <w:t xml:space="preserve">α νέα επιχείρηση </w:t>
      </w:r>
      <w:r w:rsidR="00ED442E" w:rsidRPr="00D903D8">
        <w:rPr>
          <w:rFonts w:ascii="Calibri" w:eastAsia="Times New Roman" w:hAnsi="Calibri" w:cs="Calibri"/>
          <w:sz w:val="19"/>
          <w:szCs w:val="19"/>
          <w:lang w:val="el-GR"/>
        </w:rPr>
        <w:t>αγοραπωλησίας πλοίων σ</w:t>
      </w:r>
      <w:r w:rsidR="00BD2883" w:rsidRPr="00D903D8">
        <w:rPr>
          <w:rFonts w:ascii="Calibri" w:eastAsia="Times New Roman" w:hAnsi="Calibri" w:cs="Calibri"/>
          <w:sz w:val="19"/>
          <w:szCs w:val="19"/>
          <w:lang w:val="el-GR"/>
        </w:rPr>
        <w:t xml:space="preserve">την Ελλάδα με την </w:t>
      </w:r>
      <w:proofErr w:type="spellStart"/>
      <w:r w:rsidR="00ED442E" w:rsidRPr="00D903D8">
        <w:rPr>
          <w:rFonts w:ascii="Calibri" w:eastAsia="Times New Roman" w:hAnsi="Calibri" w:cs="Calibri"/>
          <w:b/>
          <w:bCs/>
          <w:sz w:val="19"/>
          <w:szCs w:val="19"/>
          <w:lang w:val="el-GR"/>
        </w:rPr>
        <w:t>U</w:t>
      </w:r>
      <w:r w:rsidR="00BD2883" w:rsidRPr="00D903D8">
        <w:rPr>
          <w:rFonts w:ascii="Calibri" w:eastAsia="Times New Roman" w:hAnsi="Calibri" w:cs="Calibri"/>
          <w:b/>
          <w:bCs/>
          <w:sz w:val="19"/>
          <w:szCs w:val="19"/>
          <w:lang w:val="el-GR"/>
        </w:rPr>
        <w:t>rsa</w:t>
      </w:r>
      <w:proofErr w:type="spellEnd"/>
      <w:r w:rsidR="00BD2883" w:rsidRPr="00D903D8">
        <w:rPr>
          <w:rFonts w:ascii="Calibri" w:eastAsia="Times New Roman" w:hAnsi="Calibri" w:cs="Calibri"/>
          <w:b/>
          <w:bCs/>
          <w:sz w:val="19"/>
          <w:szCs w:val="19"/>
          <w:lang w:val="el-GR"/>
        </w:rPr>
        <w:t xml:space="preserve"> </w:t>
      </w:r>
      <w:proofErr w:type="spellStart"/>
      <w:r w:rsidR="00ED442E" w:rsidRPr="00D903D8">
        <w:rPr>
          <w:rFonts w:ascii="Calibri" w:eastAsia="Times New Roman" w:hAnsi="Calibri" w:cs="Calibri"/>
          <w:b/>
          <w:bCs/>
          <w:sz w:val="19"/>
          <w:szCs w:val="19"/>
          <w:lang w:val="el-GR"/>
        </w:rPr>
        <w:t>S</w:t>
      </w:r>
      <w:r w:rsidR="00BD2883" w:rsidRPr="00D903D8">
        <w:rPr>
          <w:rFonts w:ascii="Calibri" w:eastAsia="Times New Roman" w:hAnsi="Calibri" w:cs="Calibri"/>
          <w:b/>
          <w:bCs/>
          <w:sz w:val="19"/>
          <w:szCs w:val="19"/>
          <w:lang w:val="el-GR"/>
        </w:rPr>
        <w:t>hipbrokers</w:t>
      </w:r>
      <w:proofErr w:type="spellEnd"/>
      <w:r w:rsidR="00ED442E" w:rsidRPr="00D903D8">
        <w:rPr>
          <w:rFonts w:ascii="Calibri" w:eastAsia="Times New Roman" w:hAnsi="Calibri" w:cs="Calibri"/>
          <w:b/>
          <w:bCs/>
          <w:sz w:val="19"/>
          <w:szCs w:val="19"/>
          <w:lang w:val="el-GR"/>
        </w:rPr>
        <w:t xml:space="preserve"> S.A.</w:t>
      </w:r>
      <w:r w:rsidR="00BD2883" w:rsidRPr="00D903D8">
        <w:rPr>
          <w:rFonts w:ascii="Calibri" w:eastAsia="Times New Roman" w:hAnsi="Calibri" w:cs="Calibri"/>
          <w:sz w:val="19"/>
          <w:szCs w:val="19"/>
          <w:lang w:val="el-GR"/>
        </w:rPr>
        <w:t xml:space="preserve">, ενισχύοντας τη μακροχρόνια ενασχόλησή του με την ελληνική ναυτιλιακή αγορά. </w:t>
      </w:r>
      <w:r w:rsidR="00541384" w:rsidRPr="00D903D8">
        <w:rPr>
          <w:rFonts w:ascii="Calibri" w:eastAsia="Times New Roman" w:hAnsi="Calibri" w:cs="Calibri"/>
          <w:sz w:val="19"/>
          <w:szCs w:val="19"/>
          <w:lang w:val="el-GR"/>
        </w:rPr>
        <w:t>Είναι μ</w:t>
      </w:r>
      <w:r w:rsidR="00BD2883" w:rsidRPr="00D903D8">
        <w:rPr>
          <w:rFonts w:ascii="Calibri" w:eastAsia="Times New Roman" w:hAnsi="Calibri" w:cs="Calibri"/>
          <w:sz w:val="19"/>
          <w:szCs w:val="19"/>
          <w:lang w:val="el-GR"/>
        </w:rPr>
        <w:t xml:space="preserve">έλος του </w:t>
      </w:r>
      <w:r w:rsidR="00BD2883" w:rsidRPr="00D903D8">
        <w:rPr>
          <w:rFonts w:ascii="Calibri" w:eastAsia="Times New Roman" w:hAnsi="Calibri" w:cs="Calibri"/>
          <w:b/>
          <w:bCs/>
          <w:sz w:val="19"/>
          <w:szCs w:val="19"/>
          <w:lang w:val="el-GR"/>
        </w:rPr>
        <w:t xml:space="preserve">Ινστιτούτου </w:t>
      </w:r>
      <w:r w:rsidR="00541384" w:rsidRPr="00D903D8">
        <w:rPr>
          <w:rFonts w:ascii="Calibri" w:eastAsia="Times New Roman" w:hAnsi="Calibri" w:cs="Calibri"/>
          <w:b/>
          <w:bCs/>
          <w:sz w:val="19"/>
          <w:szCs w:val="19"/>
          <w:lang w:val="el-GR"/>
        </w:rPr>
        <w:t xml:space="preserve">Ορκωτών </w:t>
      </w:r>
      <w:r w:rsidR="00BD2883" w:rsidRPr="00D903D8">
        <w:rPr>
          <w:rFonts w:ascii="Calibri" w:eastAsia="Times New Roman" w:hAnsi="Calibri" w:cs="Calibri"/>
          <w:b/>
          <w:bCs/>
          <w:sz w:val="19"/>
          <w:szCs w:val="19"/>
          <w:lang w:val="el-GR"/>
        </w:rPr>
        <w:t>Ναυ</w:t>
      </w:r>
      <w:r w:rsidR="00541384" w:rsidRPr="00D903D8">
        <w:rPr>
          <w:rFonts w:ascii="Calibri" w:eastAsia="Times New Roman" w:hAnsi="Calibri" w:cs="Calibri"/>
          <w:b/>
          <w:bCs/>
          <w:sz w:val="19"/>
          <w:szCs w:val="19"/>
          <w:lang w:val="el-GR"/>
        </w:rPr>
        <w:t>λομ</w:t>
      </w:r>
      <w:r w:rsidR="00BD2883" w:rsidRPr="00D903D8">
        <w:rPr>
          <w:rFonts w:ascii="Calibri" w:eastAsia="Times New Roman" w:hAnsi="Calibri" w:cs="Calibri"/>
          <w:b/>
          <w:bCs/>
          <w:sz w:val="19"/>
          <w:szCs w:val="19"/>
          <w:lang w:val="el-GR"/>
        </w:rPr>
        <w:t xml:space="preserve">εσιτών </w:t>
      </w:r>
      <w:r w:rsidR="00ED442E" w:rsidRPr="00D903D8">
        <w:rPr>
          <w:rFonts w:ascii="Calibri" w:eastAsia="Times New Roman" w:hAnsi="Calibri" w:cs="Calibri"/>
          <w:b/>
          <w:bCs/>
          <w:sz w:val="19"/>
          <w:szCs w:val="19"/>
          <w:lang w:val="el-GR"/>
        </w:rPr>
        <w:t>(</w:t>
      </w:r>
      <w:r w:rsidR="00ED442E" w:rsidRPr="00D903D8">
        <w:rPr>
          <w:rFonts w:ascii="Calibri" w:eastAsia="Times New Roman" w:hAnsi="Calibri" w:cs="Calibri"/>
          <w:b/>
          <w:bCs/>
          <w:sz w:val="19"/>
          <w:szCs w:val="19"/>
        </w:rPr>
        <w:t>ICS</w:t>
      </w:r>
      <w:r w:rsidR="00ED442E" w:rsidRPr="00D903D8">
        <w:rPr>
          <w:rFonts w:ascii="Calibri" w:eastAsia="Times New Roman" w:hAnsi="Calibri" w:cs="Calibri"/>
          <w:b/>
          <w:bCs/>
          <w:sz w:val="19"/>
          <w:szCs w:val="19"/>
          <w:lang w:val="el-GR"/>
        </w:rPr>
        <w:t>)</w:t>
      </w:r>
      <w:r w:rsidR="00ED442E" w:rsidRPr="00D903D8">
        <w:rPr>
          <w:rFonts w:ascii="Calibri" w:eastAsia="Times New Roman" w:hAnsi="Calibri" w:cs="Calibri"/>
          <w:sz w:val="19"/>
          <w:szCs w:val="19"/>
          <w:lang w:val="el-GR"/>
        </w:rPr>
        <w:t xml:space="preserve"> </w:t>
      </w:r>
      <w:r w:rsidR="00BD2883" w:rsidRPr="00D903D8">
        <w:rPr>
          <w:rFonts w:ascii="Calibri" w:eastAsia="Times New Roman" w:hAnsi="Calibri" w:cs="Calibri"/>
          <w:sz w:val="19"/>
          <w:szCs w:val="19"/>
          <w:lang w:val="el-GR"/>
        </w:rPr>
        <w:t>από το 1995</w:t>
      </w:r>
      <w:r w:rsidR="005C6B8D" w:rsidRPr="00D903D8">
        <w:rPr>
          <w:rFonts w:ascii="Calibri" w:eastAsia="Times New Roman" w:hAnsi="Calibri" w:cs="Calibri"/>
          <w:sz w:val="19"/>
          <w:szCs w:val="19"/>
          <w:lang w:val="el-GR"/>
        </w:rPr>
        <w:t>,</w:t>
      </w:r>
      <w:r w:rsidR="00541384" w:rsidRPr="00D903D8">
        <w:rPr>
          <w:rFonts w:ascii="Calibri" w:eastAsia="Times New Roman" w:hAnsi="Calibri" w:cs="Calibri"/>
          <w:sz w:val="19"/>
          <w:szCs w:val="19"/>
          <w:lang w:val="el-GR"/>
        </w:rPr>
        <w:t xml:space="preserve"> όπου</w:t>
      </w:r>
      <w:r w:rsidR="00BD2883" w:rsidRPr="00D903D8">
        <w:rPr>
          <w:rFonts w:ascii="Calibri" w:eastAsia="Times New Roman" w:hAnsi="Calibri" w:cs="Calibri"/>
          <w:sz w:val="19"/>
          <w:szCs w:val="19"/>
          <w:lang w:val="el-GR"/>
        </w:rPr>
        <w:t xml:space="preserve"> </w:t>
      </w:r>
      <w:r w:rsidR="00810368" w:rsidRPr="00D903D8">
        <w:rPr>
          <w:rFonts w:ascii="Calibri" w:eastAsia="Times New Roman" w:hAnsi="Calibri" w:cs="Calibri"/>
          <w:sz w:val="19"/>
          <w:szCs w:val="19"/>
          <w:lang w:val="el-GR"/>
        </w:rPr>
        <w:t>διακρ</w:t>
      </w:r>
      <w:r w:rsidR="00541384" w:rsidRPr="00D903D8">
        <w:rPr>
          <w:rFonts w:ascii="Calibri" w:eastAsia="Times New Roman" w:hAnsi="Calibri" w:cs="Calibri"/>
          <w:sz w:val="19"/>
          <w:szCs w:val="19"/>
          <w:lang w:val="el-GR"/>
        </w:rPr>
        <w:t>ίθηκε</w:t>
      </w:r>
      <w:r w:rsidR="00BD2883" w:rsidRPr="00D903D8">
        <w:rPr>
          <w:rFonts w:ascii="Calibri" w:eastAsia="Times New Roman" w:hAnsi="Calibri" w:cs="Calibri"/>
          <w:sz w:val="19"/>
          <w:szCs w:val="19"/>
          <w:lang w:val="el-GR"/>
        </w:rPr>
        <w:t xml:space="preserve"> στις </w:t>
      </w:r>
      <w:r w:rsidR="009465E1" w:rsidRPr="00D903D8">
        <w:rPr>
          <w:rFonts w:ascii="Calibri" w:eastAsia="Times New Roman" w:hAnsi="Calibri" w:cs="Calibri"/>
          <w:sz w:val="19"/>
          <w:szCs w:val="19"/>
          <w:lang w:val="el-GR"/>
        </w:rPr>
        <w:t>σχετικές εξετάσεις πιστοποίησης</w:t>
      </w:r>
      <w:r w:rsidR="00BD2883" w:rsidRPr="00D903D8">
        <w:rPr>
          <w:rFonts w:ascii="Calibri" w:eastAsia="Times New Roman" w:hAnsi="Calibri" w:cs="Calibri"/>
          <w:sz w:val="19"/>
          <w:szCs w:val="19"/>
          <w:lang w:val="el-GR"/>
        </w:rPr>
        <w:t xml:space="preserve"> </w:t>
      </w:r>
      <w:r w:rsidR="00541384" w:rsidRPr="00D903D8">
        <w:rPr>
          <w:rFonts w:ascii="Calibri" w:eastAsia="Times New Roman" w:hAnsi="Calibri" w:cs="Calibri"/>
          <w:sz w:val="19"/>
          <w:szCs w:val="19"/>
          <w:lang w:val="el-GR"/>
        </w:rPr>
        <w:t xml:space="preserve">και </w:t>
      </w:r>
      <w:r w:rsidR="00BD2883" w:rsidRPr="00D903D8">
        <w:rPr>
          <w:rFonts w:ascii="Calibri" w:eastAsia="Times New Roman" w:hAnsi="Calibri" w:cs="Calibri"/>
          <w:sz w:val="19"/>
          <w:szCs w:val="19"/>
          <w:lang w:val="el-GR"/>
        </w:rPr>
        <w:t>εξελέγη</w:t>
      </w:r>
      <w:r w:rsidR="00541384" w:rsidRPr="00D903D8">
        <w:rPr>
          <w:rFonts w:ascii="Calibri" w:eastAsia="Times New Roman" w:hAnsi="Calibri" w:cs="Calibri"/>
          <w:sz w:val="19"/>
          <w:szCs w:val="19"/>
          <w:lang w:val="el-GR"/>
        </w:rPr>
        <w:t>, στη συνέχεια,</w:t>
      </w:r>
      <w:r w:rsidR="00BD2883" w:rsidRPr="00D903D8">
        <w:rPr>
          <w:rFonts w:ascii="Calibri" w:eastAsia="Times New Roman" w:hAnsi="Calibri" w:cs="Calibri"/>
          <w:sz w:val="19"/>
          <w:szCs w:val="19"/>
          <w:lang w:val="el-GR"/>
        </w:rPr>
        <w:t xml:space="preserve"> </w:t>
      </w:r>
      <w:r w:rsidR="00810368" w:rsidRPr="00D903D8">
        <w:rPr>
          <w:rFonts w:ascii="Calibri" w:eastAsia="Times New Roman" w:hAnsi="Calibri" w:cs="Calibri"/>
          <w:sz w:val="19"/>
          <w:szCs w:val="19"/>
          <w:lang w:val="el-GR"/>
        </w:rPr>
        <w:t xml:space="preserve">Εταίρος του ICS </w:t>
      </w:r>
      <w:r w:rsidR="00BD2883" w:rsidRPr="00D903D8">
        <w:rPr>
          <w:rFonts w:ascii="Calibri" w:eastAsia="Times New Roman" w:hAnsi="Calibri" w:cs="Calibri"/>
          <w:sz w:val="19"/>
          <w:szCs w:val="19"/>
          <w:lang w:val="el-GR"/>
        </w:rPr>
        <w:t xml:space="preserve">το 2009. </w:t>
      </w:r>
      <w:r w:rsidR="005C6B8D" w:rsidRPr="00D903D8">
        <w:rPr>
          <w:rFonts w:ascii="Calibri" w:eastAsia="Times New Roman" w:hAnsi="Calibri" w:cs="Calibri"/>
          <w:sz w:val="19"/>
          <w:szCs w:val="19"/>
          <w:lang w:val="el-GR"/>
        </w:rPr>
        <w:t>Παράλληλα, α</w:t>
      </w:r>
      <w:r w:rsidR="00BD2883" w:rsidRPr="00D903D8">
        <w:rPr>
          <w:rFonts w:ascii="Calibri" w:eastAsia="Times New Roman" w:hAnsi="Calibri" w:cs="Calibri"/>
          <w:sz w:val="19"/>
          <w:szCs w:val="19"/>
          <w:lang w:val="el-GR"/>
        </w:rPr>
        <w:t xml:space="preserve">σχολείται </w:t>
      </w:r>
      <w:r w:rsidR="005C6B8D" w:rsidRPr="00D903D8">
        <w:rPr>
          <w:rFonts w:ascii="Calibri" w:eastAsia="Times New Roman" w:hAnsi="Calibri" w:cs="Calibri"/>
          <w:sz w:val="19"/>
          <w:szCs w:val="19"/>
          <w:lang w:val="el-GR"/>
        </w:rPr>
        <w:t>ε</w:t>
      </w:r>
      <w:r w:rsidR="00BD2883" w:rsidRPr="00D903D8">
        <w:rPr>
          <w:rFonts w:ascii="Calibri" w:eastAsia="Times New Roman" w:hAnsi="Calibri" w:cs="Calibri"/>
          <w:sz w:val="19"/>
          <w:szCs w:val="19"/>
          <w:lang w:val="el-GR"/>
        </w:rPr>
        <w:t>νεργά με τη ναυτι</w:t>
      </w:r>
      <w:r w:rsidR="00810368" w:rsidRPr="00D903D8">
        <w:rPr>
          <w:rFonts w:ascii="Calibri" w:eastAsia="Times New Roman" w:hAnsi="Calibri" w:cs="Calibri"/>
          <w:sz w:val="19"/>
          <w:szCs w:val="19"/>
          <w:lang w:val="el-GR"/>
        </w:rPr>
        <w:t>λια</w:t>
      </w:r>
      <w:r w:rsidR="00BD2883" w:rsidRPr="00D903D8">
        <w:rPr>
          <w:rFonts w:ascii="Calibri" w:eastAsia="Times New Roman" w:hAnsi="Calibri" w:cs="Calibri"/>
          <w:sz w:val="19"/>
          <w:szCs w:val="19"/>
          <w:lang w:val="el-GR"/>
        </w:rPr>
        <w:t xml:space="preserve">κή εκπαίδευση και συμμετέχει στην </w:t>
      </w:r>
      <w:r w:rsidR="00810368" w:rsidRPr="00D903D8">
        <w:rPr>
          <w:rFonts w:ascii="Calibri" w:eastAsia="Times New Roman" w:hAnsi="Calibri" w:cs="Calibri"/>
          <w:sz w:val="19"/>
          <w:szCs w:val="19"/>
          <w:lang w:val="el-GR"/>
        </w:rPr>
        <w:t>Ε</w:t>
      </w:r>
      <w:r w:rsidR="00BD2883" w:rsidRPr="00D903D8">
        <w:rPr>
          <w:rFonts w:ascii="Calibri" w:eastAsia="Times New Roman" w:hAnsi="Calibri" w:cs="Calibri"/>
          <w:sz w:val="19"/>
          <w:szCs w:val="19"/>
          <w:lang w:val="el-GR"/>
        </w:rPr>
        <w:t xml:space="preserve">πιτροπή </w:t>
      </w:r>
      <w:r w:rsidR="00810368" w:rsidRPr="00D903D8">
        <w:rPr>
          <w:rFonts w:ascii="Calibri" w:eastAsia="Times New Roman" w:hAnsi="Calibri" w:cs="Calibri"/>
          <w:sz w:val="19"/>
          <w:szCs w:val="19"/>
          <w:lang w:val="el-GR"/>
        </w:rPr>
        <w:t>Ε</w:t>
      </w:r>
      <w:r w:rsidR="00BD2883" w:rsidRPr="00D903D8">
        <w:rPr>
          <w:rFonts w:ascii="Calibri" w:eastAsia="Times New Roman" w:hAnsi="Calibri" w:cs="Calibri"/>
          <w:sz w:val="19"/>
          <w:szCs w:val="19"/>
          <w:lang w:val="el-GR"/>
        </w:rPr>
        <w:t xml:space="preserve">κπαίδευσης και </w:t>
      </w:r>
      <w:r w:rsidR="00810368" w:rsidRPr="00D903D8">
        <w:rPr>
          <w:rFonts w:ascii="Calibri" w:eastAsia="Times New Roman" w:hAnsi="Calibri" w:cs="Calibri"/>
          <w:sz w:val="19"/>
          <w:szCs w:val="19"/>
          <w:lang w:val="el-GR"/>
        </w:rPr>
        <w:t>Κ</w:t>
      </w:r>
      <w:r w:rsidR="00BD2883" w:rsidRPr="00D903D8">
        <w:rPr>
          <w:rFonts w:ascii="Calibri" w:eastAsia="Times New Roman" w:hAnsi="Calibri" w:cs="Calibri"/>
          <w:sz w:val="19"/>
          <w:szCs w:val="19"/>
          <w:lang w:val="el-GR"/>
        </w:rPr>
        <w:t>ατάρτισης του ICS.</w:t>
      </w:r>
    </w:p>
    <w:p w14:paraId="496D33B3" w14:textId="77777777" w:rsidR="00BD2883" w:rsidRPr="00D903D8" w:rsidRDefault="00BD2883" w:rsidP="00BD2883">
      <w:pPr>
        <w:spacing w:after="0" w:line="240" w:lineRule="auto"/>
        <w:jc w:val="both"/>
        <w:rPr>
          <w:rFonts w:ascii="Calibri" w:eastAsia="Times New Roman" w:hAnsi="Calibri" w:cs="Calibri"/>
          <w:sz w:val="19"/>
          <w:szCs w:val="19"/>
          <w:lang w:val="el-GR"/>
        </w:rPr>
      </w:pPr>
    </w:p>
    <w:p w14:paraId="74EF09B1" w14:textId="12D25E4F" w:rsidR="00C15926" w:rsidRPr="00D903D8" w:rsidRDefault="00621D25" w:rsidP="00CA5C5A">
      <w:pPr>
        <w:spacing w:after="0" w:line="240" w:lineRule="auto"/>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Κατά τη διάρκεια τ</w:t>
      </w:r>
      <w:r w:rsidR="009E6CDC" w:rsidRPr="00D903D8">
        <w:rPr>
          <w:rFonts w:ascii="Calibri" w:eastAsia="Times New Roman" w:hAnsi="Calibri" w:cs="Calibri"/>
          <w:sz w:val="19"/>
          <w:szCs w:val="19"/>
          <w:lang w:val="el-GR"/>
        </w:rPr>
        <w:t>ου σεμιναρίου</w:t>
      </w:r>
      <w:r w:rsidRPr="00D903D8">
        <w:rPr>
          <w:rFonts w:ascii="Calibri" w:eastAsia="Times New Roman" w:hAnsi="Calibri" w:cs="Calibri"/>
          <w:sz w:val="19"/>
          <w:szCs w:val="19"/>
          <w:lang w:val="el-GR"/>
        </w:rPr>
        <w:t>, οι φοιτητές</w:t>
      </w:r>
      <w:r w:rsidR="00E5046C" w:rsidRPr="00D903D8">
        <w:rPr>
          <w:rFonts w:ascii="Calibri" w:eastAsia="Times New Roman" w:hAnsi="Calibri" w:cs="Calibri"/>
          <w:sz w:val="19"/>
          <w:szCs w:val="19"/>
          <w:lang w:val="el-GR"/>
        </w:rPr>
        <w:t>/</w:t>
      </w:r>
      <w:proofErr w:type="spellStart"/>
      <w:r w:rsidR="00E5046C" w:rsidRPr="00D903D8">
        <w:rPr>
          <w:rFonts w:ascii="Calibri" w:eastAsia="Times New Roman" w:hAnsi="Calibri" w:cs="Calibri"/>
          <w:sz w:val="19"/>
          <w:szCs w:val="19"/>
          <w:lang w:val="el-GR"/>
        </w:rPr>
        <w:t>ριες</w:t>
      </w:r>
      <w:proofErr w:type="spellEnd"/>
      <w:r w:rsidRPr="00D903D8">
        <w:rPr>
          <w:rFonts w:ascii="Calibri" w:eastAsia="Times New Roman" w:hAnsi="Calibri" w:cs="Calibri"/>
          <w:sz w:val="19"/>
          <w:szCs w:val="19"/>
          <w:lang w:val="el-GR"/>
        </w:rPr>
        <w:t xml:space="preserve"> είχαν την ευκαιρία να ενημερωθούν για </w:t>
      </w:r>
      <w:r w:rsidR="00C15926" w:rsidRPr="00D903D8">
        <w:rPr>
          <w:rFonts w:ascii="Calibri" w:eastAsia="Times New Roman" w:hAnsi="Calibri" w:cs="Calibri"/>
          <w:sz w:val="19"/>
          <w:szCs w:val="19"/>
          <w:lang w:val="el-GR"/>
        </w:rPr>
        <w:t>μία σειρά από κρίσιμα</w:t>
      </w:r>
      <w:r w:rsidR="009E6CDC" w:rsidRPr="00D903D8">
        <w:rPr>
          <w:rFonts w:ascii="Calibri" w:eastAsia="Times New Roman" w:hAnsi="Calibri" w:cs="Calibri"/>
          <w:sz w:val="19"/>
          <w:szCs w:val="19"/>
          <w:lang w:val="el-GR"/>
        </w:rPr>
        <w:t>,</w:t>
      </w:r>
      <w:r w:rsidR="00C15926" w:rsidRPr="00D903D8">
        <w:rPr>
          <w:rFonts w:ascii="Calibri" w:eastAsia="Times New Roman" w:hAnsi="Calibri" w:cs="Calibri"/>
          <w:sz w:val="19"/>
          <w:szCs w:val="19"/>
          <w:lang w:val="el-GR"/>
        </w:rPr>
        <w:t xml:space="preserve"> σύγχρονα θέματα, όπως</w:t>
      </w:r>
      <w:r w:rsidR="00DF643F" w:rsidRPr="00D903D8">
        <w:rPr>
          <w:rFonts w:ascii="Calibri" w:eastAsia="Times New Roman" w:hAnsi="Calibri" w:cs="Calibri"/>
          <w:sz w:val="19"/>
          <w:szCs w:val="19"/>
          <w:lang w:val="el-GR"/>
        </w:rPr>
        <w:t>,</w:t>
      </w:r>
      <w:r w:rsidR="00C15926" w:rsidRPr="00D903D8">
        <w:rPr>
          <w:rFonts w:ascii="Calibri" w:eastAsia="Times New Roman" w:hAnsi="Calibri" w:cs="Calibri"/>
          <w:sz w:val="19"/>
          <w:szCs w:val="19"/>
          <w:lang w:val="el-GR"/>
        </w:rPr>
        <w:t xml:space="preserve"> μεταξύ άλλων:</w:t>
      </w:r>
    </w:p>
    <w:p w14:paraId="1D2CADB6" w14:textId="302D3DFB" w:rsidR="009E6CDC" w:rsidRPr="00D903D8" w:rsidRDefault="00621D25" w:rsidP="009E6CDC">
      <w:pPr>
        <w:pStyle w:val="a3"/>
        <w:numPr>
          <w:ilvl w:val="0"/>
          <w:numId w:val="11"/>
        </w:numPr>
        <w:spacing w:after="0" w:line="240" w:lineRule="auto"/>
        <w:ind w:left="284" w:hanging="284"/>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τ</w:t>
      </w:r>
      <w:r w:rsidR="004B691A" w:rsidRPr="00D903D8">
        <w:rPr>
          <w:rFonts w:ascii="Calibri" w:eastAsia="Times New Roman" w:hAnsi="Calibri" w:cs="Calibri"/>
          <w:sz w:val="19"/>
          <w:szCs w:val="19"/>
          <w:lang w:val="el-GR"/>
        </w:rPr>
        <w:t>η</w:t>
      </w:r>
      <w:r w:rsidRPr="00D903D8">
        <w:rPr>
          <w:rFonts w:ascii="Calibri" w:eastAsia="Times New Roman" w:hAnsi="Calibri" w:cs="Calibri"/>
          <w:sz w:val="19"/>
          <w:szCs w:val="19"/>
          <w:lang w:val="el-GR"/>
        </w:rPr>
        <w:t xml:space="preserve"> δομή και λειτουργία της </w:t>
      </w:r>
      <w:r w:rsidR="005C090A" w:rsidRPr="00D903D8">
        <w:rPr>
          <w:rFonts w:ascii="Calibri" w:eastAsia="Times New Roman" w:hAnsi="Calibri" w:cs="Calibri"/>
          <w:sz w:val="19"/>
          <w:szCs w:val="19"/>
          <w:lang w:val="el-GR"/>
        </w:rPr>
        <w:t xml:space="preserve">εξειδικευμένης </w:t>
      </w:r>
      <w:r w:rsidRPr="00D903D8">
        <w:rPr>
          <w:rFonts w:ascii="Calibri" w:eastAsia="Times New Roman" w:hAnsi="Calibri" w:cs="Calibri"/>
          <w:sz w:val="19"/>
          <w:szCs w:val="19"/>
          <w:lang w:val="el-GR"/>
        </w:rPr>
        <w:t>αγοράς</w:t>
      </w:r>
      <w:r w:rsidR="009E6CDC" w:rsidRPr="00D903D8">
        <w:rPr>
          <w:rFonts w:ascii="Calibri" w:eastAsia="Times New Roman" w:hAnsi="Calibri" w:cs="Calibri"/>
          <w:sz w:val="19"/>
          <w:szCs w:val="19"/>
          <w:lang w:val="el-GR"/>
        </w:rPr>
        <w:t xml:space="preserve"> σε αγοραπωλησίες πλοίων</w:t>
      </w:r>
    </w:p>
    <w:p w14:paraId="02E8909E" w14:textId="3FAD8783" w:rsidR="00903B8A" w:rsidRPr="00D903D8" w:rsidRDefault="00E605A7" w:rsidP="00C114BE">
      <w:pPr>
        <w:pStyle w:val="a3"/>
        <w:numPr>
          <w:ilvl w:val="0"/>
          <w:numId w:val="11"/>
        </w:numPr>
        <w:spacing w:after="0" w:line="240" w:lineRule="auto"/>
        <w:ind w:left="284" w:hanging="284"/>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 xml:space="preserve">τους </w:t>
      </w:r>
      <w:r w:rsidR="00F20A5E" w:rsidRPr="00D903D8">
        <w:rPr>
          <w:rFonts w:ascii="Calibri" w:eastAsia="Times New Roman" w:hAnsi="Calibri" w:cs="Calibri"/>
          <w:sz w:val="19"/>
          <w:szCs w:val="19"/>
          <w:lang w:val="el-GR"/>
        </w:rPr>
        <w:t xml:space="preserve">στρατηγικούς, </w:t>
      </w:r>
      <w:r w:rsidRPr="00D903D8">
        <w:rPr>
          <w:rFonts w:ascii="Calibri" w:eastAsia="Times New Roman" w:hAnsi="Calibri" w:cs="Calibri"/>
          <w:sz w:val="19"/>
          <w:szCs w:val="19"/>
          <w:lang w:val="el-GR"/>
        </w:rPr>
        <w:t xml:space="preserve">χρηματοοικονομικούς και </w:t>
      </w:r>
      <w:r w:rsidR="00F20A5E" w:rsidRPr="00D903D8">
        <w:rPr>
          <w:rFonts w:ascii="Calibri" w:eastAsia="Times New Roman" w:hAnsi="Calibri" w:cs="Calibri"/>
          <w:sz w:val="19"/>
          <w:szCs w:val="19"/>
          <w:lang w:val="el-GR"/>
        </w:rPr>
        <w:t xml:space="preserve">εμπορικούς </w:t>
      </w:r>
      <w:r w:rsidRPr="00D903D8">
        <w:rPr>
          <w:rFonts w:ascii="Calibri" w:eastAsia="Times New Roman" w:hAnsi="Calibri" w:cs="Calibri"/>
          <w:sz w:val="19"/>
          <w:szCs w:val="19"/>
          <w:lang w:val="el-GR"/>
        </w:rPr>
        <w:t xml:space="preserve">παράγοντες </w:t>
      </w:r>
      <w:r w:rsidR="0029667D" w:rsidRPr="00D903D8">
        <w:rPr>
          <w:rFonts w:ascii="Calibri" w:eastAsia="Times New Roman" w:hAnsi="Calibri" w:cs="Calibri"/>
          <w:sz w:val="19"/>
          <w:szCs w:val="19"/>
          <w:lang w:val="el-GR"/>
        </w:rPr>
        <w:t xml:space="preserve">που </w:t>
      </w:r>
      <w:r w:rsidR="006A317D" w:rsidRPr="00D903D8">
        <w:rPr>
          <w:rFonts w:ascii="Calibri" w:eastAsia="Times New Roman" w:hAnsi="Calibri" w:cs="Calibri"/>
          <w:sz w:val="19"/>
          <w:szCs w:val="19"/>
          <w:lang w:val="el-GR"/>
        </w:rPr>
        <w:t xml:space="preserve">επηρεάζουν </w:t>
      </w:r>
      <w:r w:rsidR="00903B8A" w:rsidRPr="00D903D8">
        <w:rPr>
          <w:rFonts w:ascii="Calibri" w:eastAsia="Times New Roman" w:hAnsi="Calibri" w:cs="Calibri"/>
          <w:sz w:val="19"/>
          <w:szCs w:val="19"/>
          <w:lang w:val="el-GR"/>
        </w:rPr>
        <w:t xml:space="preserve">την αγορά </w:t>
      </w:r>
      <w:r w:rsidR="00903B8A" w:rsidRPr="00D903D8">
        <w:rPr>
          <w:rFonts w:ascii="Calibri" w:eastAsia="Times New Roman" w:hAnsi="Calibri" w:cs="Calibri"/>
          <w:sz w:val="19"/>
          <w:szCs w:val="19"/>
        </w:rPr>
        <w:t>S</w:t>
      </w:r>
      <w:r w:rsidR="00903B8A" w:rsidRPr="00D903D8">
        <w:rPr>
          <w:rFonts w:ascii="Calibri" w:eastAsia="Times New Roman" w:hAnsi="Calibri" w:cs="Calibri"/>
          <w:sz w:val="19"/>
          <w:szCs w:val="19"/>
          <w:lang w:val="el-GR"/>
        </w:rPr>
        <w:t>&amp;</w:t>
      </w:r>
      <w:r w:rsidR="00903B8A" w:rsidRPr="00D903D8">
        <w:rPr>
          <w:rFonts w:ascii="Calibri" w:eastAsia="Times New Roman" w:hAnsi="Calibri" w:cs="Calibri"/>
          <w:sz w:val="19"/>
          <w:szCs w:val="19"/>
        </w:rPr>
        <w:t>P</w:t>
      </w:r>
    </w:p>
    <w:p w14:paraId="49114B84" w14:textId="77777777" w:rsidR="009E6CDC" w:rsidRPr="00D903D8" w:rsidRDefault="00307050" w:rsidP="009E6CDC">
      <w:pPr>
        <w:pStyle w:val="a3"/>
        <w:numPr>
          <w:ilvl w:val="0"/>
          <w:numId w:val="11"/>
        </w:numPr>
        <w:spacing w:after="0" w:line="240" w:lineRule="auto"/>
        <w:ind w:left="284" w:hanging="284"/>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 xml:space="preserve">τον κρίσιμο ρόλο των ναυλομεσιτών και λοιπών συμμετεχόντων στη λήψη αποτελεσματικών επενδυτικών αποφάσεων για αγορές και πωλήσεις πλοίων </w:t>
      </w:r>
    </w:p>
    <w:p w14:paraId="283FE0F4" w14:textId="77777777" w:rsidR="008E3774" w:rsidRPr="00D903D8" w:rsidRDefault="008E3774" w:rsidP="008E3774">
      <w:pPr>
        <w:pStyle w:val="a3"/>
        <w:numPr>
          <w:ilvl w:val="0"/>
          <w:numId w:val="11"/>
        </w:numPr>
        <w:spacing w:after="0" w:line="240" w:lineRule="auto"/>
        <w:ind w:left="284" w:hanging="284"/>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 xml:space="preserve">τις διαδικασίες που ακολουθούνται και τα κύρια μέρη που εμπλέκονται στις συναλλαγές S&amp;P (ιδιοκτήτες, αγοραστές, μεσίτες, χρηματοδότες) </w:t>
      </w:r>
    </w:p>
    <w:p w14:paraId="684E615A" w14:textId="01FA66DE" w:rsidR="009E6CDC" w:rsidRPr="00D903D8" w:rsidRDefault="00A870E9" w:rsidP="009E6CDC">
      <w:pPr>
        <w:pStyle w:val="a3"/>
        <w:numPr>
          <w:ilvl w:val="0"/>
          <w:numId w:val="11"/>
        </w:numPr>
        <w:spacing w:after="0" w:line="240" w:lineRule="auto"/>
        <w:ind w:left="284" w:hanging="284"/>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 xml:space="preserve">τις συνέπειες των </w:t>
      </w:r>
      <w:r w:rsidR="00CA5C5A" w:rsidRPr="00D903D8">
        <w:rPr>
          <w:rFonts w:ascii="Calibri" w:eastAsia="Times New Roman" w:hAnsi="Calibri" w:cs="Calibri"/>
          <w:sz w:val="19"/>
          <w:szCs w:val="19"/>
          <w:lang w:val="el-GR"/>
        </w:rPr>
        <w:t>ναυτιλιακ</w:t>
      </w:r>
      <w:r w:rsidRPr="00D903D8">
        <w:rPr>
          <w:rFonts w:ascii="Calibri" w:eastAsia="Times New Roman" w:hAnsi="Calibri" w:cs="Calibri"/>
          <w:sz w:val="19"/>
          <w:szCs w:val="19"/>
          <w:lang w:val="el-GR"/>
        </w:rPr>
        <w:t xml:space="preserve">ών </w:t>
      </w:r>
      <w:r w:rsidR="00CA5C5A" w:rsidRPr="00D903D8">
        <w:rPr>
          <w:rFonts w:ascii="Calibri" w:eastAsia="Times New Roman" w:hAnsi="Calibri" w:cs="Calibri"/>
          <w:sz w:val="19"/>
          <w:szCs w:val="19"/>
          <w:lang w:val="el-GR"/>
        </w:rPr>
        <w:t>κύκλ</w:t>
      </w:r>
      <w:r w:rsidRPr="00D903D8">
        <w:rPr>
          <w:rFonts w:ascii="Calibri" w:eastAsia="Times New Roman" w:hAnsi="Calibri" w:cs="Calibri"/>
          <w:sz w:val="19"/>
          <w:szCs w:val="19"/>
          <w:lang w:val="el-GR"/>
        </w:rPr>
        <w:t>ων</w:t>
      </w:r>
      <w:r w:rsidR="00CA5C5A" w:rsidRPr="00D903D8">
        <w:rPr>
          <w:rFonts w:ascii="Calibri" w:eastAsia="Times New Roman" w:hAnsi="Calibri" w:cs="Calibri"/>
          <w:sz w:val="19"/>
          <w:szCs w:val="19"/>
          <w:lang w:val="el-GR"/>
        </w:rPr>
        <w:t xml:space="preserve"> </w:t>
      </w:r>
      <w:r w:rsidR="00CD6E84" w:rsidRPr="00D903D8">
        <w:rPr>
          <w:rFonts w:ascii="Calibri" w:eastAsia="Times New Roman" w:hAnsi="Calibri" w:cs="Calibri"/>
          <w:sz w:val="19"/>
          <w:szCs w:val="19"/>
          <w:lang w:val="el-GR"/>
        </w:rPr>
        <w:t xml:space="preserve">που διαμορφώνουν </w:t>
      </w:r>
      <w:r w:rsidR="002A1569" w:rsidRPr="00D903D8">
        <w:rPr>
          <w:rFonts w:ascii="Calibri" w:eastAsia="Times New Roman" w:hAnsi="Calibri" w:cs="Calibri"/>
          <w:sz w:val="19"/>
          <w:szCs w:val="19"/>
          <w:lang w:val="el-GR"/>
        </w:rPr>
        <w:t>τη</w:t>
      </w:r>
      <w:r w:rsidR="00CD6E84" w:rsidRPr="00D903D8">
        <w:rPr>
          <w:rFonts w:ascii="Calibri" w:eastAsia="Times New Roman" w:hAnsi="Calibri" w:cs="Calibri"/>
          <w:sz w:val="19"/>
          <w:szCs w:val="19"/>
          <w:lang w:val="el-GR"/>
        </w:rPr>
        <w:t>ν</w:t>
      </w:r>
      <w:r w:rsidR="002A1569" w:rsidRPr="00D903D8">
        <w:rPr>
          <w:rFonts w:ascii="Calibri" w:eastAsia="Times New Roman" w:hAnsi="Calibri" w:cs="Calibri"/>
          <w:sz w:val="19"/>
          <w:szCs w:val="19"/>
          <w:lang w:val="el-GR"/>
        </w:rPr>
        <w:t xml:space="preserve"> ψυχολογία της αγοράς </w:t>
      </w:r>
      <w:r w:rsidR="00EE1B30" w:rsidRPr="00D903D8">
        <w:rPr>
          <w:rFonts w:ascii="Calibri" w:eastAsia="Times New Roman" w:hAnsi="Calibri" w:cs="Calibri"/>
          <w:sz w:val="19"/>
          <w:szCs w:val="19"/>
          <w:lang w:val="el-GR"/>
        </w:rPr>
        <w:t>και επ</w:t>
      </w:r>
      <w:r w:rsidR="005C090A" w:rsidRPr="00D903D8">
        <w:rPr>
          <w:rFonts w:ascii="Calibri" w:eastAsia="Times New Roman" w:hAnsi="Calibri" w:cs="Calibri"/>
          <w:sz w:val="19"/>
          <w:szCs w:val="19"/>
          <w:lang w:val="el-GR"/>
        </w:rPr>
        <w:t xml:space="preserve">ιδρούν </w:t>
      </w:r>
      <w:r w:rsidR="00EE1B30" w:rsidRPr="00D903D8">
        <w:rPr>
          <w:rFonts w:ascii="Calibri" w:eastAsia="Times New Roman" w:hAnsi="Calibri" w:cs="Calibri"/>
          <w:sz w:val="19"/>
          <w:szCs w:val="19"/>
          <w:lang w:val="el-GR"/>
        </w:rPr>
        <w:t>σ</w:t>
      </w:r>
      <w:r w:rsidR="005C090A" w:rsidRPr="00D903D8">
        <w:rPr>
          <w:rFonts w:ascii="Calibri" w:eastAsia="Times New Roman" w:hAnsi="Calibri" w:cs="Calibri"/>
          <w:sz w:val="19"/>
          <w:szCs w:val="19"/>
          <w:lang w:val="el-GR"/>
        </w:rPr>
        <w:t>τη διαμόρφωση</w:t>
      </w:r>
      <w:r w:rsidR="00EE1B30" w:rsidRPr="00D903D8">
        <w:rPr>
          <w:rFonts w:ascii="Calibri" w:eastAsia="Times New Roman" w:hAnsi="Calibri" w:cs="Calibri"/>
          <w:sz w:val="19"/>
          <w:szCs w:val="19"/>
          <w:lang w:val="el-GR"/>
        </w:rPr>
        <w:t xml:space="preserve"> </w:t>
      </w:r>
      <w:r w:rsidR="00D35B54" w:rsidRPr="00D903D8">
        <w:rPr>
          <w:rFonts w:ascii="Calibri" w:eastAsia="Times New Roman" w:hAnsi="Calibri" w:cs="Calibri"/>
          <w:sz w:val="19"/>
          <w:szCs w:val="19"/>
          <w:lang w:val="el-GR"/>
        </w:rPr>
        <w:t xml:space="preserve">της </w:t>
      </w:r>
      <w:r w:rsidR="00EE1B30" w:rsidRPr="00D903D8">
        <w:rPr>
          <w:rFonts w:ascii="Calibri" w:eastAsia="Times New Roman" w:hAnsi="Calibri" w:cs="Calibri"/>
          <w:sz w:val="19"/>
          <w:szCs w:val="19"/>
          <w:lang w:val="el-GR"/>
        </w:rPr>
        <w:t>αξ</w:t>
      </w:r>
      <w:r w:rsidR="00D35B54" w:rsidRPr="00D903D8">
        <w:rPr>
          <w:rFonts w:ascii="Calibri" w:eastAsia="Times New Roman" w:hAnsi="Calibri" w:cs="Calibri"/>
          <w:sz w:val="19"/>
          <w:szCs w:val="19"/>
          <w:lang w:val="el-GR"/>
        </w:rPr>
        <w:t xml:space="preserve">ίας </w:t>
      </w:r>
      <w:r w:rsidR="00EE1B30" w:rsidRPr="00D903D8">
        <w:rPr>
          <w:rFonts w:ascii="Calibri" w:eastAsia="Times New Roman" w:hAnsi="Calibri" w:cs="Calibri"/>
          <w:sz w:val="19"/>
          <w:szCs w:val="19"/>
          <w:lang w:val="el-GR"/>
        </w:rPr>
        <w:t>των πλοίων</w:t>
      </w:r>
      <w:r w:rsidRPr="00D903D8">
        <w:rPr>
          <w:rFonts w:ascii="Calibri" w:eastAsia="Times New Roman" w:hAnsi="Calibri" w:cs="Calibri"/>
          <w:sz w:val="19"/>
          <w:szCs w:val="19"/>
          <w:lang w:val="el-GR"/>
        </w:rPr>
        <w:t xml:space="preserve">. </w:t>
      </w:r>
    </w:p>
    <w:p w14:paraId="4507E9B8" w14:textId="57BF4A3E" w:rsidR="00621D25" w:rsidRPr="00D903D8" w:rsidRDefault="009544BF" w:rsidP="00DA7556">
      <w:pPr>
        <w:spacing w:after="0" w:line="240" w:lineRule="auto"/>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Μέσω</w:t>
      </w:r>
      <w:r w:rsidR="00CA5A99" w:rsidRPr="00D903D8">
        <w:rPr>
          <w:rFonts w:ascii="Calibri" w:eastAsia="Times New Roman" w:hAnsi="Calibri" w:cs="Calibri"/>
          <w:sz w:val="19"/>
          <w:szCs w:val="19"/>
          <w:lang w:val="el-GR"/>
        </w:rPr>
        <w:t xml:space="preserve"> </w:t>
      </w:r>
      <w:r w:rsidR="00C93239" w:rsidRPr="00D903D8">
        <w:rPr>
          <w:rFonts w:ascii="Calibri" w:eastAsia="Times New Roman" w:hAnsi="Calibri" w:cs="Calibri"/>
          <w:sz w:val="19"/>
          <w:szCs w:val="19"/>
          <w:lang w:val="el-GR"/>
        </w:rPr>
        <w:t xml:space="preserve">πρακτικών </w:t>
      </w:r>
      <w:r w:rsidR="00CA5A99" w:rsidRPr="00D903D8">
        <w:rPr>
          <w:rFonts w:ascii="Calibri" w:eastAsia="Times New Roman" w:hAnsi="Calibri" w:cs="Calibri"/>
          <w:sz w:val="19"/>
          <w:szCs w:val="19"/>
          <w:lang w:val="el-GR"/>
        </w:rPr>
        <w:t xml:space="preserve">παραδειγμάτων </w:t>
      </w:r>
      <w:r w:rsidRPr="00D903D8">
        <w:rPr>
          <w:rFonts w:ascii="Calibri" w:eastAsia="Times New Roman" w:hAnsi="Calibri" w:cs="Calibri"/>
          <w:sz w:val="19"/>
          <w:szCs w:val="19"/>
          <w:lang w:val="el-GR"/>
        </w:rPr>
        <w:t>(</w:t>
      </w:r>
      <w:proofErr w:type="spellStart"/>
      <w:r w:rsidRPr="00D903D8">
        <w:rPr>
          <w:rFonts w:ascii="Calibri" w:eastAsia="Times New Roman" w:hAnsi="Calibri" w:cs="Calibri"/>
          <w:sz w:val="19"/>
          <w:szCs w:val="19"/>
          <w:lang w:val="el-GR"/>
        </w:rPr>
        <w:t>case</w:t>
      </w:r>
      <w:proofErr w:type="spellEnd"/>
      <w:r w:rsidRPr="00D903D8">
        <w:rPr>
          <w:rFonts w:ascii="Calibri" w:eastAsia="Times New Roman" w:hAnsi="Calibri" w:cs="Calibri"/>
          <w:sz w:val="19"/>
          <w:szCs w:val="19"/>
          <w:lang w:val="el-GR"/>
        </w:rPr>
        <w:t xml:space="preserve"> </w:t>
      </w:r>
      <w:proofErr w:type="spellStart"/>
      <w:r w:rsidRPr="00D903D8">
        <w:rPr>
          <w:rFonts w:ascii="Calibri" w:eastAsia="Times New Roman" w:hAnsi="Calibri" w:cs="Calibri"/>
          <w:sz w:val="19"/>
          <w:szCs w:val="19"/>
          <w:lang w:val="el-GR"/>
        </w:rPr>
        <w:t>studies</w:t>
      </w:r>
      <w:proofErr w:type="spellEnd"/>
      <w:r w:rsidRPr="00D903D8">
        <w:rPr>
          <w:rFonts w:ascii="Calibri" w:eastAsia="Times New Roman" w:hAnsi="Calibri" w:cs="Calibri"/>
          <w:sz w:val="19"/>
          <w:szCs w:val="19"/>
          <w:lang w:val="el-GR"/>
        </w:rPr>
        <w:t>)</w:t>
      </w:r>
      <w:r w:rsidR="00CA5A99" w:rsidRPr="00D903D8">
        <w:rPr>
          <w:rFonts w:ascii="Calibri" w:eastAsia="Times New Roman" w:hAnsi="Calibri" w:cs="Calibri"/>
          <w:sz w:val="19"/>
          <w:szCs w:val="19"/>
          <w:lang w:val="el-GR"/>
        </w:rPr>
        <w:t xml:space="preserve"> </w:t>
      </w:r>
      <w:r w:rsidR="00E77212" w:rsidRPr="00D903D8">
        <w:rPr>
          <w:rFonts w:ascii="Calibri" w:eastAsia="Times New Roman" w:hAnsi="Calibri" w:cs="Calibri"/>
          <w:sz w:val="19"/>
          <w:szCs w:val="19"/>
          <w:lang w:val="el-GR"/>
        </w:rPr>
        <w:t>και σύγχρονων επαγγελματικών προσεγγίσεων</w:t>
      </w:r>
      <w:r w:rsidR="00C93239" w:rsidRPr="00D903D8">
        <w:rPr>
          <w:rFonts w:ascii="Calibri" w:eastAsia="Times New Roman" w:hAnsi="Calibri" w:cs="Calibri"/>
          <w:sz w:val="19"/>
          <w:szCs w:val="19"/>
          <w:lang w:val="el-GR"/>
        </w:rPr>
        <w:t>,</w:t>
      </w:r>
      <w:r w:rsidR="00E77212" w:rsidRPr="00D903D8">
        <w:rPr>
          <w:rFonts w:ascii="Calibri" w:eastAsia="Times New Roman" w:hAnsi="Calibri" w:cs="Calibri"/>
          <w:sz w:val="19"/>
          <w:szCs w:val="19"/>
          <w:lang w:val="el-GR"/>
        </w:rPr>
        <w:t xml:space="preserve"> </w:t>
      </w:r>
      <w:r w:rsidR="00CA5A99" w:rsidRPr="00D903D8">
        <w:rPr>
          <w:rFonts w:ascii="Calibri" w:eastAsia="Times New Roman" w:hAnsi="Calibri" w:cs="Calibri"/>
          <w:sz w:val="19"/>
          <w:szCs w:val="19"/>
          <w:lang w:val="el-GR"/>
        </w:rPr>
        <w:t>οι φοιτητές</w:t>
      </w:r>
      <w:r w:rsidRPr="00D903D8">
        <w:rPr>
          <w:rFonts w:ascii="Calibri" w:eastAsia="Times New Roman" w:hAnsi="Calibri" w:cs="Calibri"/>
          <w:sz w:val="19"/>
          <w:szCs w:val="19"/>
          <w:lang w:val="el-GR"/>
        </w:rPr>
        <w:t>/</w:t>
      </w:r>
      <w:proofErr w:type="spellStart"/>
      <w:r w:rsidRPr="00D903D8">
        <w:rPr>
          <w:rFonts w:ascii="Calibri" w:eastAsia="Times New Roman" w:hAnsi="Calibri" w:cs="Calibri"/>
          <w:sz w:val="19"/>
          <w:szCs w:val="19"/>
          <w:lang w:val="el-GR"/>
        </w:rPr>
        <w:t>ριες</w:t>
      </w:r>
      <w:proofErr w:type="spellEnd"/>
      <w:r w:rsidRPr="00D903D8">
        <w:rPr>
          <w:rFonts w:ascii="Calibri" w:eastAsia="Times New Roman" w:hAnsi="Calibri" w:cs="Calibri"/>
          <w:sz w:val="19"/>
          <w:szCs w:val="19"/>
          <w:lang w:val="el-GR"/>
        </w:rPr>
        <w:t xml:space="preserve"> </w:t>
      </w:r>
      <w:r w:rsidR="00CB4C76" w:rsidRPr="00D903D8">
        <w:rPr>
          <w:rFonts w:ascii="Calibri" w:eastAsia="Times New Roman" w:hAnsi="Calibri" w:cs="Calibri"/>
          <w:sz w:val="19"/>
          <w:szCs w:val="19"/>
          <w:lang w:val="el-GR"/>
        </w:rPr>
        <w:t>είχαν τη δυνατότητα να</w:t>
      </w:r>
      <w:r w:rsidR="00CA5A99" w:rsidRPr="00D903D8">
        <w:rPr>
          <w:rFonts w:ascii="Calibri" w:eastAsia="Times New Roman" w:hAnsi="Calibri" w:cs="Calibri"/>
          <w:sz w:val="19"/>
          <w:szCs w:val="19"/>
          <w:lang w:val="el-GR"/>
        </w:rPr>
        <w:t xml:space="preserve"> αποκτήσουν</w:t>
      </w:r>
      <w:r w:rsidR="000733C9" w:rsidRPr="00D903D8">
        <w:rPr>
          <w:rFonts w:ascii="Calibri" w:eastAsia="Times New Roman" w:hAnsi="Calibri" w:cs="Calibri"/>
          <w:sz w:val="19"/>
          <w:szCs w:val="19"/>
          <w:lang w:val="el-GR"/>
        </w:rPr>
        <w:t xml:space="preserve"> </w:t>
      </w:r>
      <w:r w:rsidR="00CB4C76" w:rsidRPr="00D903D8">
        <w:rPr>
          <w:rFonts w:ascii="Calibri" w:eastAsia="Times New Roman" w:hAnsi="Calibri" w:cs="Calibri"/>
          <w:sz w:val="19"/>
          <w:szCs w:val="19"/>
          <w:lang w:val="el-GR"/>
        </w:rPr>
        <w:t xml:space="preserve">σημαντική </w:t>
      </w:r>
      <w:r w:rsidR="00CA5A99" w:rsidRPr="00D903D8">
        <w:rPr>
          <w:rFonts w:ascii="Calibri" w:eastAsia="Times New Roman" w:hAnsi="Calibri" w:cs="Calibri"/>
          <w:sz w:val="19"/>
          <w:szCs w:val="19"/>
          <w:lang w:val="el-GR"/>
        </w:rPr>
        <w:t>κατανόηση τ</w:t>
      </w:r>
      <w:r w:rsidR="004E6351" w:rsidRPr="00D903D8">
        <w:rPr>
          <w:rFonts w:ascii="Calibri" w:eastAsia="Times New Roman" w:hAnsi="Calibri" w:cs="Calibri"/>
          <w:sz w:val="19"/>
          <w:szCs w:val="19"/>
          <w:lang w:val="el-GR"/>
        </w:rPr>
        <w:t>ων</w:t>
      </w:r>
      <w:r w:rsidR="00CA5A99" w:rsidRPr="00D903D8">
        <w:rPr>
          <w:rFonts w:ascii="Calibri" w:eastAsia="Times New Roman" w:hAnsi="Calibri" w:cs="Calibri"/>
          <w:sz w:val="19"/>
          <w:szCs w:val="19"/>
          <w:lang w:val="el-GR"/>
        </w:rPr>
        <w:t xml:space="preserve"> εμπορικ</w:t>
      </w:r>
      <w:r w:rsidR="004E6351" w:rsidRPr="00D903D8">
        <w:rPr>
          <w:rFonts w:ascii="Calibri" w:eastAsia="Times New Roman" w:hAnsi="Calibri" w:cs="Calibri"/>
          <w:sz w:val="19"/>
          <w:szCs w:val="19"/>
          <w:lang w:val="el-GR"/>
        </w:rPr>
        <w:t>ών</w:t>
      </w:r>
      <w:r w:rsidR="00CA5A99" w:rsidRPr="00D903D8">
        <w:rPr>
          <w:rFonts w:ascii="Calibri" w:eastAsia="Times New Roman" w:hAnsi="Calibri" w:cs="Calibri"/>
          <w:sz w:val="19"/>
          <w:szCs w:val="19"/>
          <w:lang w:val="el-GR"/>
        </w:rPr>
        <w:t xml:space="preserve"> </w:t>
      </w:r>
      <w:r w:rsidR="00CB4C76" w:rsidRPr="00D903D8">
        <w:rPr>
          <w:rFonts w:ascii="Calibri" w:eastAsia="Times New Roman" w:hAnsi="Calibri" w:cs="Calibri"/>
          <w:sz w:val="19"/>
          <w:szCs w:val="19"/>
          <w:lang w:val="el-GR"/>
        </w:rPr>
        <w:t>πρακτικ</w:t>
      </w:r>
      <w:r w:rsidR="004E6351" w:rsidRPr="00D903D8">
        <w:rPr>
          <w:rFonts w:ascii="Calibri" w:eastAsia="Times New Roman" w:hAnsi="Calibri" w:cs="Calibri"/>
          <w:sz w:val="19"/>
          <w:szCs w:val="19"/>
          <w:lang w:val="el-GR"/>
        </w:rPr>
        <w:t>ών</w:t>
      </w:r>
      <w:r w:rsidR="00CB4C76" w:rsidRPr="00D903D8">
        <w:rPr>
          <w:rFonts w:ascii="Calibri" w:eastAsia="Times New Roman" w:hAnsi="Calibri" w:cs="Calibri"/>
          <w:sz w:val="19"/>
          <w:szCs w:val="19"/>
          <w:lang w:val="el-GR"/>
        </w:rPr>
        <w:t xml:space="preserve"> σ</w:t>
      </w:r>
      <w:r w:rsidR="00CA5A99" w:rsidRPr="00D903D8">
        <w:rPr>
          <w:rFonts w:ascii="Calibri" w:eastAsia="Times New Roman" w:hAnsi="Calibri" w:cs="Calibri"/>
          <w:sz w:val="19"/>
          <w:szCs w:val="19"/>
          <w:lang w:val="el-GR"/>
        </w:rPr>
        <w:t xml:space="preserve">τις αγορές νεόδμητων, </w:t>
      </w:r>
      <w:r w:rsidR="00CA5A99" w:rsidRPr="00D903D8">
        <w:rPr>
          <w:rFonts w:ascii="Calibri" w:eastAsia="Times New Roman" w:hAnsi="Calibri" w:cs="Calibri"/>
          <w:sz w:val="19"/>
          <w:szCs w:val="19"/>
          <w:lang w:val="el-GR"/>
        </w:rPr>
        <w:lastRenderedPageBreak/>
        <w:t xml:space="preserve">μεταχειρισμένων και </w:t>
      </w:r>
      <w:r w:rsidR="00F06549" w:rsidRPr="00D903D8">
        <w:rPr>
          <w:rFonts w:ascii="Calibri" w:eastAsia="Times New Roman" w:hAnsi="Calibri" w:cs="Calibri"/>
          <w:sz w:val="19"/>
          <w:szCs w:val="19"/>
          <w:lang w:val="el-GR"/>
        </w:rPr>
        <w:t>υπό-διάλυση πλοίων</w:t>
      </w:r>
      <w:r w:rsidR="00CA5A99" w:rsidRPr="00D903D8">
        <w:rPr>
          <w:rFonts w:ascii="Calibri" w:eastAsia="Times New Roman" w:hAnsi="Calibri" w:cs="Calibri"/>
          <w:sz w:val="19"/>
          <w:szCs w:val="19"/>
          <w:lang w:val="el-GR"/>
        </w:rPr>
        <w:t xml:space="preserve">, καθώς και του τρόπου με τον οποίο τα πλοία διατίθενται στην αγορά </w:t>
      </w:r>
      <w:r w:rsidR="00E01A73" w:rsidRPr="00D903D8">
        <w:rPr>
          <w:rFonts w:ascii="Calibri" w:eastAsia="Times New Roman" w:hAnsi="Calibri" w:cs="Calibri"/>
          <w:sz w:val="19"/>
          <w:szCs w:val="19"/>
          <w:lang w:val="el-GR"/>
        </w:rPr>
        <w:t xml:space="preserve">S&amp;P, </w:t>
      </w:r>
      <w:r w:rsidR="001A0CBB" w:rsidRPr="00D903D8">
        <w:rPr>
          <w:rFonts w:ascii="Calibri" w:eastAsia="Times New Roman" w:hAnsi="Calibri" w:cs="Calibri"/>
          <w:sz w:val="19"/>
          <w:szCs w:val="19"/>
          <w:lang w:val="el-GR"/>
        </w:rPr>
        <w:t xml:space="preserve">της διαμόρφωσης της αξίας τους και </w:t>
      </w:r>
      <w:r w:rsidR="00E01A73" w:rsidRPr="00D903D8">
        <w:rPr>
          <w:rFonts w:ascii="Calibri" w:eastAsia="Times New Roman" w:hAnsi="Calibri" w:cs="Calibri"/>
          <w:sz w:val="19"/>
          <w:szCs w:val="19"/>
          <w:lang w:val="el-GR"/>
        </w:rPr>
        <w:t xml:space="preserve">της </w:t>
      </w:r>
      <w:r w:rsidR="00CA5A99" w:rsidRPr="00D903D8">
        <w:rPr>
          <w:rFonts w:ascii="Calibri" w:eastAsia="Times New Roman" w:hAnsi="Calibri" w:cs="Calibri"/>
          <w:sz w:val="19"/>
          <w:szCs w:val="19"/>
          <w:lang w:val="el-GR"/>
        </w:rPr>
        <w:t>διαπραγμ</w:t>
      </w:r>
      <w:r w:rsidR="00E01A73" w:rsidRPr="00D903D8">
        <w:rPr>
          <w:rFonts w:ascii="Calibri" w:eastAsia="Times New Roman" w:hAnsi="Calibri" w:cs="Calibri"/>
          <w:sz w:val="19"/>
          <w:szCs w:val="19"/>
          <w:lang w:val="el-GR"/>
        </w:rPr>
        <w:t>άτευσ</w:t>
      </w:r>
      <w:r w:rsidR="001A0CBB" w:rsidRPr="00D903D8">
        <w:rPr>
          <w:rFonts w:ascii="Calibri" w:eastAsia="Times New Roman" w:hAnsi="Calibri" w:cs="Calibri"/>
          <w:sz w:val="19"/>
          <w:szCs w:val="19"/>
          <w:lang w:val="el-GR"/>
        </w:rPr>
        <w:t>η</w:t>
      </w:r>
      <w:r w:rsidR="00E01A73" w:rsidRPr="00D903D8">
        <w:rPr>
          <w:rFonts w:ascii="Calibri" w:eastAsia="Times New Roman" w:hAnsi="Calibri" w:cs="Calibri"/>
          <w:sz w:val="19"/>
          <w:szCs w:val="19"/>
          <w:lang w:val="el-GR"/>
        </w:rPr>
        <w:t xml:space="preserve">ς τους </w:t>
      </w:r>
      <w:r w:rsidR="00CA5A99" w:rsidRPr="00D903D8">
        <w:rPr>
          <w:rFonts w:ascii="Calibri" w:eastAsia="Times New Roman" w:hAnsi="Calibri" w:cs="Calibri"/>
          <w:sz w:val="19"/>
          <w:szCs w:val="19"/>
          <w:lang w:val="el-GR"/>
        </w:rPr>
        <w:t>διεθνώς</w:t>
      </w:r>
      <w:r w:rsidR="00DA7556" w:rsidRPr="00D903D8">
        <w:rPr>
          <w:rFonts w:ascii="Calibri" w:eastAsia="Times New Roman" w:hAnsi="Calibri" w:cs="Calibri"/>
          <w:sz w:val="19"/>
          <w:szCs w:val="19"/>
          <w:lang w:val="el-GR"/>
        </w:rPr>
        <w:t xml:space="preserve">, συνδέοντας έτσι </w:t>
      </w:r>
      <w:r w:rsidR="00621D25" w:rsidRPr="00D903D8">
        <w:rPr>
          <w:rFonts w:ascii="Calibri" w:eastAsia="Times New Roman" w:hAnsi="Calibri" w:cs="Calibri"/>
          <w:sz w:val="19"/>
          <w:szCs w:val="19"/>
          <w:lang w:val="el-GR"/>
        </w:rPr>
        <w:t>τ</w:t>
      </w:r>
      <w:r w:rsidR="003D60D4" w:rsidRPr="00D903D8">
        <w:rPr>
          <w:rFonts w:ascii="Calibri" w:eastAsia="Times New Roman" w:hAnsi="Calibri" w:cs="Calibri"/>
          <w:sz w:val="19"/>
          <w:szCs w:val="19"/>
          <w:lang w:val="el-GR"/>
        </w:rPr>
        <w:t>ις</w:t>
      </w:r>
      <w:r w:rsidR="00621D25" w:rsidRPr="00D903D8">
        <w:rPr>
          <w:rFonts w:ascii="Calibri" w:eastAsia="Times New Roman" w:hAnsi="Calibri" w:cs="Calibri"/>
          <w:sz w:val="19"/>
          <w:szCs w:val="19"/>
          <w:lang w:val="el-GR"/>
        </w:rPr>
        <w:t xml:space="preserve"> </w:t>
      </w:r>
      <w:r w:rsidR="003D60D4" w:rsidRPr="00D903D8">
        <w:rPr>
          <w:rFonts w:ascii="Calibri" w:eastAsia="Times New Roman" w:hAnsi="Calibri" w:cs="Calibri"/>
          <w:sz w:val="19"/>
          <w:szCs w:val="19"/>
          <w:lang w:val="el-GR"/>
        </w:rPr>
        <w:t>επιστημονικές γν</w:t>
      </w:r>
      <w:r w:rsidR="00C93239" w:rsidRPr="00D903D8">
        <w:rPr>
          <w:rFonts w:ascii="Calibri" w:eastAsia="Times New Roman" w:hAnsi="Calibri" w:cs="Calibri"/>
          <w:sz w:val="19"/>
          <w:szCs w:val="19"/>
          <w:lang w:val="el-GR"/>
        </w:rPr>
        <w:t>ώσεις</w:t>
      </w:r>
      <w:r w:rsidR="00621D25" w:rsidRPr="00D903D8">
        <w:rPr>
          <w:rFonts w:ascii="Calibri" w:eastAsia="Times New Roman" w:hAnsi="Calibri" w:cs="Calibri"/>
          <w:sz w:val="19"/>
          <w:szCs w:val="19"/>
          <w:lang w:val="el-GR"/>
        </w:rPr>
        <w:t xml:space="preserve"> με πραγματικά δεδομένα </w:t>
      </w:r>
      <w:r w:rsidR="003D60D4" w:rsidRPr="00D903D8">
        <w:rPr>
          <w:rFonts w:ascii="Calibri" w:eastAsia="Times New Roman" w:hAnsi="Calibri" w:cs="Calibri"/>
          <w:sz w:val="19"/>
          <w:szCs w:val="19"/>
          <w:lang w:val="el-GR"/>
        </w:rPr>
        <w:t xml:space="preserve">και εφαρμογές </w:t>
      </w:r>
      <w:r w:rsidR="00621D25" w:rsidRPr="00D903D8">
        <w:rPr>
          <w:rFonts w:ascii="Calibri" w:eastAsia="Times New Roman" w:hAnsi="Calibri" w:cs="Calibri"/>
          <w:sz w:val="19"/>
          <w:szCs w:val="19"/>
          <w:lang w:val="el-GR"/>
        </w:rPr>
        <w:t>της αγοράς</w:t>
      </w:r>
      <w:r w:rsidR="006467EC" w:rsidRPr="00D903D8">
        <w:rPr>
          <w:rFonts w:ascii="Calibri" w:eastAsia="Times New Roman" w:hAnsi="Calibri" w:cs="Calibri"/>
          <w:sz w:val="19"/>
          <w:szCs w:val="19"/>
          <w:lang w:val="el-GR"/>
        </w:rPr>
        <w:t xml:space="preserve"> S&amp;P</w:t>
      </w:r>
      <w:r w:rsidR="00621D25" w:rsidRPr="00D903D8">
        <w:rPr>
          <w:rFonts w:ascii="Calibri" w:eastAsia="Times New Roman" w:hAnsi="Calibri" w:cs="Calibri"/>
          <w:sz w:val="19"/>
          <w:szCs w:val="19"/>
          <w:lang w:val="el-GR"/>
        </w:rPr>
        <w:t>. Η αλληλεπίδραση των φοιτητών</w:t>
      </w:r>
      <w:r w:rsidR="00A61ED8" w:rsidRPr="00D903D8">
        <w:rPr>
          <w:rFonts w:ascii="Calibri" w:eastAsia="Times New Roman" w:hAnsi="Calibri" w:cs="Calibri"/>
          <w:sz w:val="19"/>
          <w:szCs w:val="19"/>
          <w:lang w:val="el-GR"/>
        </w:rPr>
        <w:t>/</w:t>
      </w:r>
      <w:proofErr w:type="spellStart"/>
      <w:r w:rsidR="00A61ED8" w:rsidRPr="00D903D8">
        <w:rPr>
          <w:rFonts w:ascii="Calibri" w:eastAsia="Times New Roman" w:hAnsi="Calibri" w:cs="Calibri"/>
          <w:sz w:val="19"/>
          <w:szCs w:val="19"/>
          <w:lang w:val="el-GR"/>
        </w:rPr>
        <w:t>ριών</w:t>
      </w:r>
      <w:proofErr w:type="spellEnd"/>
      <w:r w:rsidR="00621D25" w:rsidRPr="00D903D8">
        <w:rPr>
          <w:rFonts w:ascii="Calibri" w:eastAsia="Times New Roman" w:hAnsi="Calibri" w:cs="Calibri"/>
          <w:sz w:val="19"/>
          <w:szCs w:val="19"/>
          <w:lang w:val="el-GR"/>
        </w:rPr>
        <w:t xml:space="preserve"> με τον </w:t>
      </w:r>
      <w:r w:rsidR="00A61ED8" w:rsidRPr="00D903D8">
        <w:rPr>
          <w:rFonts w:ascii="Calibri" w:eastAsia="Times New Roman" w:hAnsi="Calibri" w:cs="Calibri"/>
          <w:sz w:val="19"/>
          <w:szCs w:val="19"/>
          <w:lang w:val="el-GR"/>
        </w:rPr>
        <w:t>Ο</w:t>
      </w:r>
      <w:r w:rsidR="00621D25" w:rsidRPr="00D903D8">
        <w:rPr>
          <w:rFonts w:ascii="Calibri" w:eastAsia="Times New Roman" w:hAnsi="Calibri" w:cs="Calibri"/>
          <w:sz w:val="19"/>
          <w:szCs w:val="19"/>
          <w:lang w:val="el-GR"/>
        </w:rPr>
        <w:t xml:space="preserve">μιλητή ανέδειξε τη σημασία της εξειδικευμένης γνώσης </w:t>
      </w:r>
      <w:r w:rsidR="00B932C1" w:rsidRPr="00D903D8">
        <w:rPr>
          <w:rFonts w:ascii="Calibri" w:eastAsia="Times New Roman" w:hAnsi="Calibri" w:cs="Calibri"/>
          <w:sz w:val="19"/>
          <w:szCs w:val="19"/>
          <w:lang w:val="el-GR"/>
        </w:rPr>
        <w:t>σ</w:t>
      </w:r>
      <w:r w:rsidR="00621D25" w:rsidRPr="00D903D8">
        <w:rPr>
          <w:rFonts w:ascii="Calibri" w:eastAsia="Times New Roman" w:hAnsi="Calibri" w:cs="Calibri"/>
          <w:sz w:val="19"/>
          <w:szCs w:val="19"/>
          <w:lang w:val="el-GR"/>
        </w:rPr>
        <w:t>τη</w:t>
      </w:r>
      <w:r w:rsidR="00B932C1" w:rsidRPr="00D903D8">
        <w:rPr>
          <w:rFonts w:ascii="Calibri" w:eastAsia="Times New Roman" w:hAnsi="Calibri" w:cs="Calibri"/>
          <w:sz w:val="19"/>
          <w:szCs w:val="19"/>
          <w:lang w:val="el-GR"/>
        </w:rPr>
        <w:t>ν</w:t>
      </w:r>
      <w:r w:rsidR="00621D25" w:rsidRPr="00D903D8">
        <w:rPr>
          <w:rFonts w:ascii="Calibri" w:eastAsia="Times New Roman" w:hAnsi="Calibri" w:cs="Calibri"/>
          <w:sz w:val="19"/>
          <w:szCs w:val="19"/>
          <w:lang w:val="el-GR"/>
        </w:rPr>
        <w:t xml:space="preserve"> κατανόηση των διεθνών </w:t>
      </w:r>
      <w:r w:rsidR="008456DE" w:rsidRPr="00D903D8">
        <w:rPr>
          <w:rFonts w:ascii="Calibri" w:eastAsia="Times New Roman" w:hAnsi="Calibri" w:cs="Calibri"/>
          <w:sz w:val="19"/>
          <w:szCs w:val="19"/>
          <w:lang w:val="el-GR"/>
        </w:rPr>
        <w:t>μεταβολών</w:t>
      </w:r>
      <w:r w:rsidR="002151EE" w:rsidRPr="00D903D8">
        <w:rPr>
          <w:rFonts w:ascii="Calibri" w:eastAsia="Times New Roman" w:hAnsi="Calibri" w:cs="Calibri"/>
          <w:sz w:val="19"/>
          <w:szCs w:val="19"/>
          <w:lang w:val="el-GR"/>
        </w:rPr>
        <w:t>, τάσεων και προοπτικών</w:t>
      </w:r>
      <w:r w:rsidR="008456DE" w:rsidRPr="00D903D8">
        <w:rPr>
          <w:rFonts w:ascii="Calibri" w:eastAsia="Times New Roman" w:hAnsi="Calibri" w:cs="Calibri"/>
          <w:sz w:val="19"/>
          <w:szCs w:val="19"/>
          <w:lang w:val="el-GR"/>
        </w:rPr>
        <w:t xml:space="preserve"> </w:t>
      </w:r>
      <w:r w:rsidR="002151EE" w:rsidRPr="00D903D8">
        <w:rPr>
          <w:rFonts w:ascii="Calibri" w:eastAsia="Times New Roman" w:hAnsi="Calibri" w:cs="Calibri"/>
          <w:sz w:val="19"/>
          <w:szCs w:val="19"/>
          <w:lang w:val="el-GR"/>
        </w:rPr>
        <w:t xml:space="preserve">στις </w:t>
      </w:r>
      <w:r w:rsidR="00621D25" w:rsidRPr="00D903D8">
        <w:rPr>
          <w:rFonts w:ascii="Calibri" w:eastAsia="Times New Roman" w:hAnsi="Calibri" w:cs="Calibri"/>
          <w:sz w:val="19"/>
          <w:szCs w:val="19"/>
          <w:lang w:val="el-GR"/>
        </w:rPr>
        <w:t>ναυτιλιακ</w:t>
      </w:r>
      <w:r w:rsidR="002151EE" w:rsidRPr="00D903D8">
        <w:rPr>
          <w:rFonts w:ascii="Calibri" w:eastAsia="Times New Roman" w:hAnsi="Calibri" w:cs="Calibri"/>
          <w:sz w:val="19"/>
          <w:szCs w:val="19"/>
          <w:lang w:val="el-GR"/>
        </w:rPr>
        <w:t>ές αγορές</w:t>
      </w:r>
      <w:r w:rsidR="0056700E" w:rsidRPr="00D903D8">
        <w:rPr>
          <w:rFonts w:ascii="Calibri" w:eastAsia="Times New Roman" w:hAnsi="Calibri" w:cs="Calibri"/>
          <w:sz w:val="19"/>
          <w:szCs w:val="19"/>
          <w:lang w:val="el-GR"/>
        </w:rPr>
        <w:t xml:space="preserve"> </w:t>
      </w:r>
      <w:r w:rsidR="00621D25" w:rsidRPr="00D903D8">
        <w:rPr>
          <w:rFonts w:ascii="Calibri" w:eastAsia="Times New Roman" w:hAnsi="Calibri" w:cs="Calibri"/>
          <w:sz w:val="19"/>
          <w:szCs w:val="19"/>
          <w:lang w:val="el-GR"/>
        </w:rPr>
        <w:t xml:space="preserve">και </w:t>
      </w:r>
      <w:r w:rsidR="0077756A" w:rsidRPr="00D903D8">
        <w:rPr>
          <w:rFonts w:ascii="Calibri" w:eastAsia="Times New Roman" w:hAnsi="Calibri" w:cs="Calibri"/>
          <w:sz w:val="19"/>
          <w:szCs w:val="19"/>
          <w:lang w:val="el-GR"/>
        </w:rPr>
        <w:t xml:space="preserve">τις προτεραιότητες στην </w:t>
      </w:r>
      <w:r w:rsidR="00D268C9" w:rsidRPr="00D903D8">
        <w:rPr>
          <w:rFonts w:ascii="Calibri" w:eastAsia="Times New Roman" w:hAnsi="Calibri" w:cs="Calibri"/>
          <w:sz w:val="19"/>
          <w:szCs w:val="19"/>
          <w:lang w:val="el-GR"/>
        </w:rPr>
        <w:t>α</w:t>
      </w:r>
      <w:r w:rsidR="00621D25" w:rsidRPr="00D903D8">
        <w:rPr>
          <w:rFonts w:ascii="Calibri" w:eastAsia="Times New Roman" w:hAnsi="Calibri" w:cs="Calibri"/>
          <w:sz w:val="19"/>
          <w:szCs w:val="19"/>
          <w:lang w:val="el-GR"/>
        </w:rPr>
        <w:t>νάπτυξη επαγγελματικών δεξιοτήτων υψηλού επιπέδου.</w:t>
      </w:r>
    </w:p>
    <w:p w14:paraId="5B9E0DA3" w14:textId="77777777" w:rsidR="00621D25" w:rsidRPr="00D903D8" w:rsidRDefault="00621D25" w:rsidP="00123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19"/>
          <w:szCs w:val="19"/>
          <w:lang w:val="el-GR"/>
        </w:rPr>
      </w:pPr>
    </w:p>
    <w:p w14:paraId="2E8E27FD" w14:textId="07B27EE6" w:rsidR="00621D25" w:rsidRPr="00D903D8" w:rsidRDefault="00621D25" w:rsidP="00123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19"/>
          <w:szCs w:val="19"/>
          <w:lang w:val="el-GR"/>
        </w:rPr>
      </w:pPr>
      <w:r w:rsidRPr="00D903D8">
        <w:rPr>
          <w:rFonts w:ascii="Calibri" w:eastAsia="Times New Roman" w:hAnsi="Calibri" w:cs="Calibri"/>
          <w:sz w:val="19"/>
          <w:szCs w:val="19"/>
          <w:lang w:val="el-GR"/>
        </w:rPr>
        <w:t xml:space="preserve">Η συγκεκριμένη δράση </w:t>
      </w:r>
      <w:r w:rsidR="006751D4" w:rsidRPr="00D903D8">
        <w:rPr>
          <w:rFonts w:ascii="Calibri" w:eastAsia="Times New Roman" w:hAnsi="Calibri" w:cs="Calibri"/>
          <w:sz w:val="19"/>
          <w:szCs w:val="19"/>
          <w:lang w:val="el-GR"/>
        </w:rPr>
        <w:t>υπογραμμίζει</w:t>
      </w:r>
      <w:r w:rsidRPr="00D903D8">
        <w:rPr>
          <w:rFonts w:ascii="Calibri" w:eastAsia="Times New Roman" w:hAnsi="Calibri" w:cs="Calibri"/>
          <w:sz w:val="19"/>
          <w:szCs w:val="19"/>
          <w:lang w:val="el-GR"/>
        </w:rPr>
        <w:t xml:space="preserve"> τη στρατηγική στόχευση του Τμήματος Διαχείρισης Λιμένων και Ναυτιλίας του ΕΚΠΑ για την ενίσχυση της βιωματικής μάθησης και της σύνδεσης των φοιτητών</w:t>
      </w:r>
      <w:r w:rsidR="006751D4" w:rsidRPr="00D903D8">
        <w:rPr>
          <w:rFonts w:ascii="Calibri" w:eastAsia="Times New Roman" w:hAnsi="Calibri" w:cs="Calibri"/>
          <w:sz w:val="19"/>
          <w:szCs w:val="19"/>
          <w:lang w:val="el-GR"/>
        </w:rPr>
        <w:t>/</w:t>
      </w:r>
      <w:proofErr w:type="spellStart"/>
      <w:r w:rsidR="006751D4" w:rsidRPr="00D903D8">
        <w:rPr>
          <w:rFonts w:ascii="Calibri" w:eastAsia="Times New Roman" w:hAnsi="Calibri" w:cs="Calibri"/>
          <w:sz w:val="19"/>
          <w:szCs w:val="19"/>
          <w:lang w:val="el-GR"/>
        </w:rPr>
        <w:t>ριών</w:t>
      </w:r>
      <w:proofErr w:type="spellEnd"/>
      <w:r w:rsidRPr="00D903D8">
        <w:rPr>
          <w:rFonts w:ascii="Calibri" w:eastAsia="Times New Roman" w:hAnsi="Calibri" w:cs="Calibri"/>
          <w:sz w:val="19"/>
          <w:szCs w:val="19"/>
          <w:lang w:val="el-GR"/>
        </w:rPr>
        <w:t xml:space="preserve"> με κορυφαίους επαγγελματ</w:t>
      </w:r>
      <w:r w:rsidR="00D268C9" w:rsidRPr="00D903D8">
        <w:rPr>
          <w:rFonts w:ascii="Calibri" w:eastAsia="Times New Roman" w:hAnsi="Calibri" w:cs="Calibri"/>
          <w:sz w:val="19"/>
          <w:szCs w:val="19"/>
          <w:lang w:val="el-GR"/>
        </w:rPr>
        <w:t xml:space="preserve">ικούς </w:t>
      </w:r>
      <w:r w:rsidRPr="00D903D8">
        <w:rPr>
          <w:rFonts w:ascii="Calibri" w:eastAsia="Times New Roman" w:hAnsi="Calibri" w:cs="Calibri"/>
          <w:sz w:val="19"/>
          <w:szCs w:val="19"/>
          <w:lang w:val="el-GR"/>
        </w:rPr>
        <w:t>και θεσμ</w:t>
      </w:r>
      <w:r w:rsidR="00D268C9" w:rsidRPr="00D903D8">
        <w:rPr>
          <w:rFonts w:ascii="Calibri" w:eastAsia="Times New Roman" w:hAnsi="Calibri" w:cs="Calibri"/>
          <w:sz w:val="19"/>
          <w:szCs w:val="19"/>
          <w:lang w:val="el-GR"/>
        </w:rPr>
        <w:t xml:space="preserve">ικούς φορείς </w:t>
      </w:r>
      <w:r w:rsidRPr="00D903D8">
        <w:rPr>
          <w:rFonts w:ascii="Calibri" w:eastAsia="Times New Roman" w:hAnsi="Calibri" w:cs="Calibri"/>
          <w:sz w:val="19"/>
          <w:szCs w:val="19"/>
          <w:lang w:val="el-GR"/>
        </w:rPr>
        <w:t xml:space="preserve">της </w:t>
      </w:r>
      <w:r w:rsidR="000309C1" w:rsidRPr="00D903D8">
        <w:rPr>
          <w:rFonts w:ascii="Calibri" w:eastAsia="Times New Roman" w:hAnsi="Calibri" w:cs="Calibri"/>
          <w:sz w:val="19"/>
          <w:szCs w:val="19"/>
          <w:lang w:val="el-GR"/>
        </w:rPr>
        <w:t xml:space="preserve">διεθνούς </w:t>
      </w:r>
      <w:r w:rsidRPr="00D903D8">
        <w:rPr>
          <w:rFonts w:ascii="Calibri" w:eastAsia="Times New Roman" w:hAnsi="Calibri" w:cs="Calibri"/>
          <w:sz w:val="19"/>
          <w:szCs w:val="19"/>
          <w:lang w:val="el-GR"/>
        </w:rPr>
        <w:t>ναυτιλ</w:t>
      </w:r>
      <w:r w:rsidR="000309C1" w:rsidRPr="00D903D8">
        <w:rPr>
          <w:rFonts w:ascii="Calibri" w:eastAsia="Times New Roman" w:hAnsi="Calibri" w:cs="Calibri"/>
          <w:sz w:val="19"/>
          <w:szCs w:val="19"/>
          <w:lang w:val="el-GR"/>
        </w:rPr>
        <w:t>ίας</w:t>
      </w:r>
      <w:r w:rsidRPr="00D903D8">
        <w:rPr>
          <w:rFonts w:ascii="Calibri" w:eastAsia="Times New Roman" w:hAnsi="Calibri" w:cs="Calibri"/>
          <w:sz w:val="19"/>
          <w:szCs w:val="19"/>
          <w:lang w:val="el-GR"/>
        </w:rPr>
        <w:t>. Σε ένα ιδιαίτερα ανταγωνιστικό και διαρκώς μεταβαλλόμενο διεθν</w:t>
      </w:r>
      <w:r w:rsidR="004B702D" w:rsidRPr="00D903D8">
        <w:rPr>
          <w:rFonts w:ascii="Calibri" w:eastAsia="Times New Roman" w:hAnsi="Calibri" w:cs="Calibri"/>
          <w:sz w:val="19"/>
          <w:szCs w:val="19"/>
          <w:lang w:val="el-GR"/>
        </w:rPr>
        <w:t>ές</w:t>
      </w:r>
      <w:r w:rsidRPr="00D903D8">
        <w:rPr>
          <w:rFonts w:ascii="Calibri" w:eastAsia="Times New Roman" w:hAnsi="Calibri" w:cs="Calibri"/>
          <w:sz w:val="19"/>
          <w:szCs w:val="19"/>
          <w:lang w:val="el-GR"/>
        </w:rPr>
        <w:t xml:space="preserve"> </w:t>
      </w:r>
      <w:r w:rsidR="004B702D" w:rsidRPr="00D903D8">
        <w:rPr>
          <w:rFonts w:ascii="Calibri" w:eastAsia="Times New Roman" w:hAnsi="Calibri" w:cs="Calibri"/>
          <w:sz w:val="19"/>
          <w:szCs w:val="19"/>
          <w:lang w:val="el-GR"/>
        </w:rPr>
        <w:t>περιβάλλον</w:t>
      </w:r>
      <w:r w:rsidRPr="00D903D8">
        <w:rPr>
          <w:rFonts w:ascii="Calibri" w:eastAsia="Times New Roman" w:hAnsi="Calibri" w:cs="Calibri"/>
          <w:sz w:val="19"/>
          <w:szCs w:val="19"/>
          <w:lang w:val="el-GR"/>
        </w:rPr>
        <w:t xml:space="preserve">, η άμεση επαφή με την αγορά αποτελεί αναπόσπαστο μέρος </w:t>
      </w:r>
      <w:r w:rsidR="006751D4" w:rsidRPr="00D903D8">
        <w:rPr>
          <w:rFonts w:ascii="Calibri" w:eastAsia="Times New Roman" w:hAnsi="Calibri" w:cs="Calibri"/>
          <w:sz w:val="19"/>
          <w:szCs w:val="19"/>
          <w:lang w:val="el-GR"/>
        </w:rPr>
        <w:t xml:space="preserve">της </w:t>
      </w:r>
      <w:r w:rsidRPr="00D903D8">
        <w:rPr>
          <w:rFonts w:ascii="Calibri" w:eastAsia="Times New Roman" w:hAnsi="Calibri" w:cs="Calibri"/>
          <w:sz w:val="19"/>
          <w:szCs w:val="19"/>
          <w:lang w:val="el-GR"/>
        </w:rPr>
        <w:t>σύγχρονης και ουσιαστικής ακαδημαϊκής εκπαίδευσης.</w:t>
      </w:r>
      <w:r w:rsidR="0097211F" w:rsidRPr="00D903D8">
        <w:rPr>
          <w:rFonts w:ascii="Calibri" w:eastAsia="Times New Roman" w:hAnsi="Calibri" w:cs="Calibri"/>
          <w:sz w:val="19"/>
          <w:szCs w:val="19"/>
          <w:lang w:val="el-GR"/>
        </w:rPr>
        <w:t xml:space="preserve"> </w:t>
      </w:r>
      <w:r w:rsidR="006751D4" w:rsidRPr="00D903D8">
        <w:rPr>
          <w:rFonts w:ascii="Calibri" w:eastAsia="Times New Roman" w:hAnsi="Calibri" w:cs="Calibri"/>
          <w:sz w:val="19"/>
          <w:szCs w:val="19"/>
          <w:lang w:val="el-GR"/>
        </w:rPr>
        <w:t>Η επίσκεψη αυτή εντάσσεται σε ένα ευρύτερο πλαίσιο δράσεων που αποσκοπούν στην ουσιαστική διασύνδεση της πανεπιστημιακής εκπαίδευσης με τη ναυτιλιακή αγορά, ενισχύοντας τις γνώσεις, την επαγγελματική αντίληψη και τις μελλοντικές προοπτικές των φοιτητών</w:t>
      </w:r>
      <w:r w:rsidR="0097211F" w:rsidRPr="00D903D8">
        <w:rPr>
          <w:rFonts w:ascii="Calibri" w:eastAsia="Times New Roman" w:hAnsi="Calibri" w:cs="Calibri"/>
          <w:sz w:val="19"/>
          <w:szCs w:val="19"/>
          <w:lang w:val="el-GR"/>
        </w:rPr>
        <w:t>/</w:t>
      </w:r>
      <w:proofErr w:type="spellStart"/>
      <w:r w:rsidR="0097211F" w:rsidRPr="00D903D8">
        <w:rPr>
          <w:rFonts w:ascii="Calibri" w:eastAsia="Times New Roman" w:hAnsi="Calibri" w:cs="Calibri"/>
          <w:sz w:val="19"/>
          <w:szCs w:val="19"/>
          <w:lang w:val="el-GR"/>
        </w:rPr>
        <w:t>ριών</w:t>
      </w:r>
      <w:proofErr w:type="spellEnd"/>
      <w:r w:rsidR="006751D4" w:rsidRPr="00D903D8">
        <w:rPr>
          <w:rFonts w:ascii="Calibri" w:eastAsia="Times New Roman" w:hAnsi="Calibri" w:cs="Calibri"/>
          <w:sz w:val="19"/>
          <w:szCs w:val="19"/>
          <w:lang w:val="el-GR"/>
        </w:rPr>
        <w:t xml:space="preserve"> του Τμήματος</w:t>
      </w:r>
      <w:r w:rsidR="0097211F" w:rsidRPr="00D903D8">
        <w:rPr>
          <w:rFonts w:ascii="Calibri" w:eastAsia="Times New Roman" w:hAnsi="Calibri" w:cs="Calibri"/>
          <w:sz w:val="19"/>
          <w:szCs w:val="19"/>
          <w:lang w:val="el-GR"/>
        </w:rPr>
        <w:t xml:space="preserve"> ΔΙΛΙΝ</w:t>
      </w:r>
      <w:r w:rsidR="006751D4" w:rsidRPr="00D903D8">
        <w:rPr>
          <w:rFonts w:ascii="Calibri" w:eastAsia="Times New Roman" w:hAnsi="Calibri" w:cs="Calibri"/>
          <w:sz w:val="19"/>
          <w:szCs w:val="19"/>
          <w:lang w:val="el-GR"/>
        </w:rPr>
        <w:t>.</w:t>
      </w:r>
    </w:p>
    <w:p w14:paraId="2A1F9ACA" w14:textId="77777777" w:rsidR="006751D4" w:rsidRPr="00D903D8" w:rsidRDefault="006751D4" w:rsidP="00123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19"/>
          <w:szCs w:val="19"/>
          <w:lang w:val="el-GR"/>
        </w:rPr>
      </w:pPr>
    </w:p>
    <w:p w14:paraId="02436970" w14:textId="2271E062" w:rsidR="00AD5311" w:rsidRPr="00D903D8" w:rsidRDefault="00C61D6F" w:rsidP="00D35273">
      <w:pPr>
        <w:spacing w:after="0" w:line="240" w:lineRule="auto"/>
        <w:jc w:val="both"/>
        <w:rPr>
          <w:sz w:val="19"/>
          <w:szCs w:val="19"/>
          <w:lang w:val="el-GR"/>
        </w:rPr>
      </w:pPr>
      <w:r w:rsidRPr="00D903D8">
        <w:rPr>
          <w:sz w:val="19"/>
          <w:szCs w:val="19"/>
          <w:lang w:val="el-GR"/>
        </w:rPr>
        <w:t xml:space="preserve">Το </w:t>
      </w:r>
      <w:r w:rsidRPr="00D903D8">
        <w:rPr>
          <w:b/>
          <w:bCs/>
          <w:sz w:val="19"/>
          <w:szCs w:val="19"/>
          <w:lang w:val="el-GR"/>
        </w:rPr>
        <w:t xml:space="preserve">Τμήμα </w:t>
      </w:r>
      <w:r w:rsidR="00122E54" w:rsidRPr="00D903D8">
        <w:rPr>
          <w:b/>
          <w:bCs/>
          <w:sz w:val="19"/>
          <w:szCs w:val="19"/>
          <w:lang w:val="el-GR"/>
        </w:rPr>
        <w:t>Διαχείρισης Λιμένων και Ναυτιλίας</w:t>
      </w:r>
      <w:r w:rsidR="00122E54" w:rsidRPr="00D903D8">
        <w:rPr>
          <w:sz w:val="19"/>
          <w:szCs w:val="19"/>
          <w:lang w:val="el-GR"/>
        </w:rPr>
        <w:t xml:space="preserve"> </w:t>
      </w:r>
      <w:r w:rsidRPr="00D903D8">
        <w:rPr>
          <w:sz w:val="19"/>
          <w:szCs w:val="19"/>
          <w:lang w:val="el-GR"/>
        </w:rPr>
        <w:t xml:space="preserve">είναι </w:t>
      </w:r>
      <w:r w:rsidR="00122E54" w:rsidRPr="00D903D8">
        <w:rPr>
          <w:sz w:val="19"/>
          <w:szCs w:val="19"/>
          <w:lang w:val="el-GR"/>
        </w:rPr>
        <w:t xml:space="preserve">ιδιαίτερα χαρούμενο και </w:t>
      </w:r>
      <w:r w:rsidRPr="00D903D8">
        <w:rPr>
          <w:sz w:val="19"/>
          <w:szCs w:val="19"/>
          <w:lang w:val="el-GR"/>
        </w:rPr>
        <w:t xml:space="preserve">περήφανο για την </w:t>
      </w:r>
      <w:r w:rsidR="00467432" w:rsidRPr="00D903D8">
        <w:rPr>
          <w:sz w:val="19"/>
          <w:szCs w:val="19"/>
          <w:lang w:val="el-GR"/>
        </w:rPr>
        <w:t xml:space="preserve">συστηματικά γόνιμη </w:t>
      </w:r>
      <w:r w:rsidRPr="00D903D8">
        <w:rPr>
          <w:sz w:val="19"/>
          <w:szCs w:val="19"/>
          <w:lang w:val="el-GR"/>
        </w:rPr>
        <w:t xml:space="preserve">συνεργασία που </w:t>
      </w:r>
      <w:r w:rsidR="007737B4" w:rsidRPr="00D903D8">
        <w:rPr>
          <w:sz w:val="19"/>
          <w:szCs w:val="19"/>
          <w:lang w:val="el-GR"/>
        </w:rPr>
        <w:t>αναπτύσσει</w:t>
      </w:r>
      <w:r w:rsidRPr="00D903D8">
        <w:rPr>
          <w:sz w:val="19"/>
          <w:szCs w:val="19"/>
          <w:lang w:val="el-GR"/>
        </w:rPr>
        <w:t xml:space="preserve"> με </w:t>
      </w:r>
      <w:r w:rsidRPr="00D903D8">
        <w:rPr>
          <w:b/>
          <w:bCs/>
          <w:sz w:val="19"/>
          <w:szCs w:val="19"/>
          <w:lang w:val="el-GR"/>
        </w:rPr>
        <w:t xml:space="preserve">την </w:t>
      </w:r>
      <w:r w:rsidR="00844A64" w:rsidRPr="00D903D8">
        <w:rPr>
          <w:b/>
          <w:bCs/>
          <w:sz w:val="19"/>
          <w:szCs w:val="19"/>
          <w:lang w:val="el-GR"/>
        </w:rPr>
        <w:t>ICS</w:t>
      </w:r>
      <w:r w:rsidR="00DD6BD8" w:rsidRPr="00D903D8">
        <w:rPr>
          <w:b/>
          <w:bCs/>
          <w:sz w:val="19"/>
          <w:szCs w:val="19"/>
          <w:lang w:val="el-GR"/>
        </w:rPr>
        <w:t xml:space="preserve">, Greek </w:t>
      </w:r>
      <w:proofErr w:type="spellStart"/>
      <w:r w:rsidR="00DD6BD8" w:rsidRPr="00D903D8">
        <w:rPr>
          <w:b/>
          <w:bCs/>
          <w:sz w:val="19"/>
          <w:szCs w:val="19"/>
          <w:lang w:val="el-GR"/>
        </w:rPr>
        <w:t>Branch</w:t>
      </w:r>
      <w:proofErr w:type="spellEnd"/>
      <w:r w:rsidR="00F6334F" w:rsidRPr="00D903D8">
        <w:rPr>
          <w:sz w:val="19"/>
          <w:szCs w:val="19"/>
          <w:lang w:val="el-GR"/>
        </w:rPr>
        <w:t xml:space="preserve">, </w:t>
      </w:r>
      <w:r w:rsidR="00F6334F" w:rsidRPr="00D903D8">
        <w:rPr>
          <w:sz w:val="19"/>
          <w:szCs w:val="19"/>
          <w:lang/>
        </w:rPr>
        <w:t xml:space="preserve">καθώς τα δύο μέρη έχουν ήδη υπογράψει </w:t>
      </w:r>
      <w:r w:rsidR="00C87C6B" w:rsidRPr="00D903D8">
        <w:rPr>
          <w:b/>
          <w:bCs/>
          <w:sz w:val="19"/>
          <w:szCs w:val="19"/>
          <w:lang/>
        </w:rPr>
        <w:t>Σύμφωνο Συνεργασίας (</w:t>
      </w:r>
      <w:proofErr w:type="spellStart"/>
      <w:r w:rsidR="00C87C6B" w:rsidRPr="00D903D8">
        <w:rPr>
          <w:b/>
          <w:bCs/>
          <w:sz w:val="19"/>
          <w:szCs w:val="19"/>
          <w:lang w:val="el-GR"/>
        </w:rPr>
        <w:t>M</w:t>
      </w:r>
      <w:r w:rsidR="0028026C" w:rsidRPr="00D903D8">
        <w:rPr>
          <w:b/>
          <w:bCs/>
          <w:sz w:val="19"/>
          <w:szCs w:val="19"/>
          <w:lang w:val="el-GR"/>
        </w:rPr>
        <w:t>emorandum</w:t>
      </w:r>
      <w:proofErr w:type="spellEnd"/>
      <w:r w:rsidR="0028026C" w:rsidRPr="00D903D8">
        <w:rPr>
          <w:b/>
          <w:bCs/>
          <w:sz w:val="19"/>
          <w:szCs w:val="19"/>
          <w:lang w:val="el-GR"/>
        </w:rPr>
        <w:t xml:space="preserve"> of </w:t>
      </w:r>
      <w:proofErr w:type="spellStart"/>
      <w:r w:rsidR="0028026C" w:rsidRPr="00D903D8">
        <w:rPr>
          <w:b/>
          <w:bCs/>
          <w:sz w:val="19"/>
          <w:szCs w:val="19"/>
          <w:lang w:val="el-GR"/>
        </w:rPr>
        <w:t>Understanding</w:t>
      </w:r>
      <w:proofErr w:type="spellEnd"/>
      <w:r w:rsidR="00C87C6B" w:rsidRPr="00D903D8">
        <w:rPr>
          <w:b/>
          <w:bCs/>
          <w:sz w:val="19"/>
          <w:szCs w:val="19"/>
          <w:lang w:val="el-GR"/>
        </w:rPr>
        <w:t>)</w:t>
      </w:r>
      <w:r w:rsidR="007737B4" w:rsidRPr="00D903D8">
        <w:rPr>
          <w:b/>
          <w:bCs/>
          <w:sz w:val="19"/>
          <w:szCs w:val="19"/>
          <w:lang w:val="el-GR"/>
        </w:rPr>
        <w:t xml:space="preserve"> </w:t>
      </w:r>
      <w:r w:rsidR="007737B4" w:rsidRPr="00D903D8">
        <w:rPr>
          <w:sz w:val="19"/>
          <w:szCs w:val="19"/>
          <w:lang w:val="el-GR"/>
        </w:rPr>
        <w:t>σε θέματα εκπαίδευσης, επιμόρφωσης, ερευνητικών προγραμ</w:t>
      </w:r>
      <w:r w:rsidR="00926361" w:rsidRPr="00D903D8">
        <w:rPr>
          <w:sz w:val="19"/>
          <w:szCs w:val="19"/>
          <w:lang w:val="el-GR"/>
        </w:rPr>
        <w:t xml:space="preserve">μάτων και </w:t>
      </w:r>
      <w:r w:rsidR="007737B4" w:rsidRPr="00D903D8">
        <w:rPr>
          <w:sz w:val="19"/>
          <w:szCs w:val="19"/>
          <w:lang w:val="el-GR"/>
        </w:rPr>
        <w:t>πρακτικών εφαρμογών</w:t>
      </w:r>
      <w:r w:rsidR="00D35273" w:rsidRPr="00D903D8">
        <w:rPr>
          <w:sz w:val="19"/>
          <w:szCs w:val="19"/>
          <w:lang w:val="el-GR"/>
        </w:rPr>
        <w:t>.</w:t>
      </w:r>
    </w:p>
    <w:p w14:paraId="5EE8A443" w14:textId="15FF67F2" w:rsidR="00DD6BD8" w:rsidRPr="00D903D8" w:rsidRDefault="00D35273" w:rsidP="00D35273">
      <w:pPr>
        <w:spacing w:after="0" w:line="240" w:lineRule="auto"/>
        <w:jc w:val="both"/>
        <w:rPr>
          <w:sz w:val="19"/>
          <w:szCs w:val="19"/>
          <w:lang w:val="el-GR"/>
        </w:rPr>
      </w:pPr>
      <w:r w:rsidRPr="00D903D8">
        <w:rPr>
          <w:sz w:val="19"/>
          <w:szCs w:val="19"/>
          <w:lang w:val="el-GR"/>
        </w:rPr>
        <w:t xml:space="preserve"> </w:t>
      </w:r>
    </w:p>
    <w:p w14:paraId="74CADC78" w14:textId="2DD84961" w:rsidR="005C6E11" w:rsidRPr="00D903D8" w:rsidRDefault="00BE096C" w:rsidP="00E13C2F">
      <w:pPr>
        <w:spacing w:after="0" w:line="240" w:lineRule="auto"/>
        <w:jc w:val="both"/>
        <w:rPr>
          <w:sz w:val="19"/>
          <w:szCs w:val="19"/>
          <w:lang w:val="el-GR"/>
        </w:rPr>
      </w:pPr>
      <w:r w:rsidRPr="00D903D8">
        <w:rPr>
          <w:sz w:val="19"/>
          <w:szCs w:val="19"/>
          <w:lang w:val="el-GR"/>
        </w:rPr>
        <w:t xml:space="preserve">Ο </w:t>
      </w:r>
      <w:r w:rsidRPr="00D903D8">
        <w:rPr>
          <w:b/>
          <w:bCs/>
          <w:sz w:val="19"/>
          <w:szCs w:val="19"/>
          <w:lang w:val="el-GR"/>
        </w:rPr>
        <w:t>Πρόεδρος του Τμήματος Δ</w:t>
      </w:r>
      <w:r w:rsidR="007E0A65" w:rsidRPr="00D903D8">
        <w:rPr>
          <w:b/>
          <w:bCs/>
          <w:sz w:val="19"/>
          <w:szCs w:val="19"/>
          <w:lang w:val="el-GR"/>
        </w:rPr>
        <w:t>ΙΛΙΝ</w:t>
      </w:r>
      <w:r w:rsidRPr="00D903D8">
        <w:rPr>
          <w:sz w:val="19"/>
          <w:szCs w:val="19"/>
          <w:lang w:val="el-GR"/>
        </w:rPr>
        <w:t xml:space="preserve">, </w:t>
      </w:r>
      <w:r w:rsidRPr="00D903D8">
        <w:rPr>
          <w:b/>
          <w:bCs/>
          <w:sz w:val="19"/>
          <w:szCs w:val="19"/>
          <w:lang w:val="el-GR"/>
        </w:rPr>
        <w:t>Καθηγητής Θεόδωρος Συριόπουλος</w:t>
      </w:r>
      <w:r w:rsidR="007E0A65" w:rsidRPr="00D903D8">
        <w:rPr>
          <w:sz w:val="19"/>
          <w:szCs w:val="19"/>
          <w:lang w:val="el-GR"/>
        </w:rPr>
        <w:t>,</w:t>
      </w:r>
      <w:r w:rsidRPr="00D903D8">
        <w:rPr>
          <w:sz w:val="19"/>
          <w:szCs w:val="19"/>
          <w:lang w:val="el-GR"/>
        </w:rPr>
        <w:t xml:space="preserve"> τα μέλη του Τμήματος</w:t>
      </w:r>
      <w:r w:rsidR="00AC1B0F" w:rsidRPr="00D903D8">
        <w:rPr>
          <w:sz w:val="19"/>
          <w:szCs w:val="19"/>
          <w:lang w:val="el-GR"/>
        </w:rPr>
        <w:t xml:space="preserve"> και οι φοιτητές και φοιτήτριες</w:t>
      </w:r>
      <w:r w:rsidR="00443A83" w:rsidRPr="00D903D8">
        <w:rPr>
          <w:sz w:val="19"/>
          <w:szCs w:val="19"/>
          <w:lang w:val="el-GR"/>
        </w:rPr>
        <w:t xml:space="preserve"> του</w:t>
      </w:r>
      <w:r w:rsidR="00AC1B0F" w:rsidRPr="00D903D8">
        <w:rPr>
          <w:sz w:val="19"/>
          <w:szCs w:val="19"/>
          <w:lang w:val="el-GR"/>
        </w:rPr>
        <w:t xml:space="preserve"> </w:t>
      </w:r>
      <w:r w:rsidR="003E3C62" w:rsidRPr="00D903D8">
        <w:rPr>
          <w:sz w:val="19"/>
          <w:szCs w:val="19"/>
          <w:lang w:val="el-GR"/>
        </w:rPr>
        <w:t>ε</w:t>
      </w:r>
      <w:r w:rsidR="00D35273" w:rsidRPr="00D903D8">
        <w:rPr>
          <w:sz w:val="19"/>
          <w:szCs w:val="19"/>
          <w:lang w:val="el-GR"/>
        </w:rPr>
        <w:t xml:space="preserve">κφράζουν τις </w:t>
      </w:r>
      <w:r w:rsidR="003E3C62" w:rsidRPr="00D903D8">
        <w:rPr>
          <w:sz w:val="19"/>
          <w:szCs w:val="19"/>
          <w:lang w:val="el-GR"/>
        </w:rPr>
        <w:t>θερμ</w:t>
      </w:r>
      <w:r w:rsidR="00D35273" w:rsidRPr="00D903D8">
        <w:rPr>
          <w:sz w:val="19"/>
          <w:szCs w:val="19"/>
          <w:lang w:val="el-GR"/>
        </w:rPr>
        <w:t>ές ευχαριστίες τους</w:t>
      </w:r>
      <w:r w:rsidR="003E3C62" w:rsidRPr="00D903D8">
        <w:rPr>
          <w:sz w:val="19"/>
          <w:szCs w:val="19"/>
          <w:lang w:val="el-GR"/>
        </w:rPr>
        <w:t xml:space="preserve"> </w:t>
      </w:r>
      <w:r w:rsidR="00E53D0E" w:rsidRPr="00D903D8">
        <w:rPr>
          <w:sz w:val="19"/>
          <w:szCs w:val="19"/>
          <w:lang w:val="el-GR"/>
        </w:rPr>
        <w:t xml:space="preserve">προς την ICS, Greek </w:t>
      </w:r>
      <w:proofErr w:type="spellStart"/>
      <w:r w:rsidR="00E53D0E" w:rsidRPr="00D903D8">
        <w:rPr>
          <w:sz w:val="19"/>
          <w:szCs w:val="19"/>
          <w:lang w:val="el-GR"/>
        </w:rPr>
        <w:t>Branch</w:t>
      </w:r>
      <w:proofErr w:type="spellEnd"/>
      <w:r w:rsidR="00E53D0E" w:rsidRPr="00D903D8">
        <w:rPr>
          <w:sz w:val="19"/>
          <w:szCs w:val="19"/>
          <w:lang w:val="el-GR"/>
        </w:rPr>
        <w:t xml:space="preserve"> και ιδιαιτέρως την </w:t>
      </w:r>
      <w:r w:rsidR="00E53D0E" w:rsidRPr="00D903D8">
        <w:rPr>
          <w:b/>
          <w:bCs/>
          <w:sz w:val="19"/>
          <w:szCs w:val="19"/>
          <w:lang w:val="el-GR"/>
        </w:rPr>
        <w:t>κα Ναταλία Μαριόλη</w:t>
      </w:r>
      <w:r w:rsidR="00E53D0E" w:rsidRPr="00D903D8">
        <w:rPr>
          <w:sz w:val="19"/>
          <w:szCs w:val="19"/>
          <w:lang w:val="el-GR"/>
        </w:rPr>
        <w:t xml:space="preserve">, Νόμιμη Εκπρόσωπος του </w:t>
      </w:r>
      <w:r w:rsidR="00E53D0E" w:rsidRPr="00D903D8">
        <w:rPr>
          <w:sz w:val="19"/>
          <w:szCs w:val="19"/>
        </w:rPr>
        <w:t>ICS</w:t>
      </w:r>
      <w:r w:rsidR="00443A83" w:rsidRPr="00D903D8">
        <w:rPr>
          <w:sz w:val="19"/>
          <w:szCs w:val="19"/>
          <w:lang w:val="el-GR"/>
        </w:rPr>
        <w:t>,</w:t>
      </w:r>
      <w:r w:rsidR="00E53D0E" w:rsidRPr="00D903D8">
        <w:rPr>
          <w:sz w:val="19"/>
          <w:szCs w:val="19"/>
          <w:lang w:val="el-GR"/>
        </w:rPr>
        <w:t xml:space="preserve"> </w:t>
      </w:r>
      <w:r w:rsidR="00E53D0E" w:rsidRPr="00D903D8">
        <w:rPr>
          <w:sz w:val="19"/>
          <w:szCs w:val="19"/>
        </w:rPr>
        <w:t>Greek</w:t>
      </w:r>
      <w:r w:rsidR="00E53D0E" w:rsidRPr="00D903D8">
        <w:rPr>
          <w:sz w:val="19"/>
          <w:szCs w:val="19"/>
          <w:lang w:val="el-GR"/>
        </w:rPr>
        <w:t xml:space="preserve"> </w:t>
      </w:r>
      <w:r w:rsidR="00E53D0E" w:rsidRPr="00D903D8">
        <w:rPr>
          <w:sz w:val="19"/>
          <w:szCs w:val="19"/>
        </w:rPr>
        <w:t>Branch</w:t>
      </w:r>
      <w:r w:rsidR="0048521A" w:rsidRPr="00D903D8">
        <w:rPr>
          <w:sz w:val="19"/>
          <w:szCs w:val="19"/>
          <w:lang w:val="el-GR"/>
        </w:rPr>
        <w:t xml:space="preserve">, </w:t>
      </w:r>
      <w:r w:rsidR="00DF0C6B" w:rsidRPr="00D903D8">
        <w:rPr>
          <w:sz w:val="19"/>
          <w:szCs w:val="19"/>
          <w:lang w:val="el-GR"/>
        </w:rPr>
        <w:t xml:space="preserve">την </w:t>
      </w:r>
      <w:r w:rsidR="00DF0C6B" w:rsidRPr="00D903D8">
        <w:rPr>
          <w:b/>
          <w:bCs/>
          <w:sz w:val="19"/>
          <w:szCs w:val="19"/>
          <w:lang w:val="el-GR"/>
        </w:rPr>
        <w:t xml:space="preserve">κα Σταυρούλα </w:t>
      </w:r>
      <w:proofErr w:type="spellStart"/>
      <w:r w:rsidR="00DF0C6B" w:rsidRPr="00D903D8">
        <w:rPr>
          <w:b/>
          <w:bCs/>
          <w:sz w:val="19"/>
          <w:szCs w:val="19"/>
          <w:lang w:val="el-GR"/>
        </w:rPr>
        <w:t>Ταπέ</w:t>
      </w:r>
      <w:proofErr w:type="spellEnd"/>
      <w:r w:rsidR="00DF0C6B" w:rsidRPr="00D903D8">
        <w:rPr>
          <w:sz w:val="19"/>
          <w:szCs w:val="19"/>
          <w:lang w:val="el-GR"/>
        </w:rPr>
        <w:t xml:space="preserve"> (FICS), </w:t>
      </w:r>
      <w:r w:rsidR="00443A83" w:rsidRPr="00D903D8">
        <w:rPr>
          <w:sz w:val="19"/>
          <w:szCs w:val="19"/>
          <w:lang w:val="el-GR"/>
        </w:rPr>
        <w:t xml:space="preserve">Διοικητικό </w:t>
      </w:r>
      <w:r w:rsidR="00DF0C6B" w:rsidRPr="00D903D8">
        <w:rPr>
          <w:sz w:val="19"/>
          <w:szCs w:val="19"/>
          <w:lang w:val="el-GR"/>
        </w:rPr>
        <w:t>Στέλεχος</w:t>
      </w:r>
      <w:r w:rsidR="00443A83" w:rsidRPr="00D903D8">
        <w:rPr>
          <w:sz w:val="19"/>
          <w:szCs w:val="19"/>
          <w:lang w:val="el-GR"/>
        </w:rPr>
        <w:t xml:space="preserve"> </w:t>
      </w:r>
      <w:r w:rsidR="00DF0C6B" w:rsidRPr="00D903D8">
        <w:rPr>
          <w:sz w:val="19"/>
          <w:szCs w:val="19"/>
          <w:lang w:val="el-GR"/>
        </w:rPr>
        <w:t>του ICS</w:t>
      </w:r>
      <w:r w:rsidR="00443A83" w:rsidRPr="00D903D8">
        <w:rPr>
          <w:sz w:val="19"/>
          <w:szCs w:val="19"/>
          <w:lang w:val="el-GR"/>
        </w:rPr>
        <w:t>, GB</w:t>
      </w:r>
      <w:r w:rsidR="00DF0C6B" w:rsidRPr="00D903D8">
        <w:rPr>
          <w:sz w:val="19"/>
          <w:szCs w:val="19"/>
          <w:lang w:val="el-GR"/>
        </w:rPr>
        <w:t xml:space="preserve"> </w:t>
      </w:r>
      <w:r w:rsidR="0048521A" w:rsidRPr="00D903D8">
        <w:rPr>
          <w:sz w:val="19"/>
          <w:szCs w:val="19"/>
          <w:lang w:val="el-GR"/>
        </w:rPr>
        <w:t xml:space="preserve">και τον </w:t>
      </w:r>
      <w:r w:rsidR="0048521A" w:rsidRPr="00D903D8">
        <w:rPr>
          <w:b/>
          <w:bCs/>
          <w:sz w:val="19"/>
          <w:szCs w:val="19"/>
          <w:lang w:val="el-GR"/>
        </w:rPr>
        <w:t xml:space="preserve">κ. </w:t>
      </w:r>
      <w:proofErr w:type="spellStart"/>
      <w:r w:rsidR="0048521A" w:rsidRPr="00D903D8">
        <w:rPr>
          <w:b/>
          <w:bCs/>
          <w:sz w:val="19"/>
          <w:szCs w:val="19"/>
          <w:lang w:val="el-GR"/>
        </w:rPr>
        <w:t>Simon</w:t>
      </w:r>
      <w:proofErr w:type="spellEnd"/>
      <w:r w:rsidR="0048521A" w:rsidRPr="00D903D8">
        <w:rPr>
          <w:b/>
          <w:bCs/>
          <w:sz w:val="19"/>
          <w:szCs w:val="19"/>
          <w:lang w:val="el-GR"/>
        </w:rPr>
        <w:t xml:space="preserve"> </w:t>
      </w:r>
      <w:proofErr w:type="spellStart"/>
      <w:r w:rsidR="0048521A" w:rsidRPr="00D903D8">
        <w:rPr>
          <w:b/>
          <w:bCs/>
          <w:sz w:val="19"/>
          <w:szCs w:val="19"/>
          <w:lang w:val="el-GR"/>
        </w:rPr>
        <w:t>Ward</w:t>
      </w:r>
      <w:proofErr w:type="spellEnd"/>
      <w:r w:rsidR="0048521A" w:rsidRPr="00D903D8">
        <w:rPr>
          <w:sz w:val="19"/>
          <w:szCs w:val="19"/>
          <w:lang w:val="el-GR"/>
        </w:rPr>
        <w:t xml:space="preserve">, Επικεφαλής S&amp;P της </w:t>
      </w:r>
      <w:proofErr w:type="spellStart"/>
      <w:r w:rsidR="0048521A" w:rsidRPr="00D903D8">
        <w:rPr>
          <w:sz w:val="19"/>
          <w:szCs w:val="19"/>
          <w:lang w:val="el-GR"/>
        </w:rPr>
        <w:t>Ursa</w:t>
      </w:r>
      <w:proofErr w:type="spellEnd"/>
      <w:r w:rsidR="0048521A" w:rsidRPr="00D903D8">
        <w:rPr>
          <w:sz w:val="19"/>
          <w:szCs w:val="19"/>
          <w:lang w:val="el-GR"/>
        </w:rPr>
        <w:t xml:space="preserve"> </w:t>
      </w:r>
      <w:proofErr w:type="spellStart"/>
      <w:r w:rsidR="0048521A" w:rsidRPr="00D903D8">
        <w:rPr>
          <w:sz w:val="19"/>
          <w:szCs w:val="19"/>
          <w:lang w:val="el-GR"/>
        </w:rPr>
        <w:t>Shipbrokers</w:t>
      </w:r>
      <w:proofErr w:type="spellEnd"/>
      <w:r w:rsidR="0048521A" w:rsidRPr="00D903D8">
        <w:rPr>
          <w:sz w:val="19"/>
          <w:szCs w:val="19"/>
          <w:lang w:val="el-GR"/>
        </w:rPr>
        <w:t xml:space="preserve">, </w:t>
      </w:r>
      <w:r w:rsidR="00DF0C6B" w:rsidRPr="00D903D8">
        <w:rPr>
          <w:sz w:val="19"/>
          <w:szCs w:val="19"/>
          <w:lang w:val="el-GR"/>
        </w:rPr>
        <w:t xml:space="preserve">για </w:t>
      </w:r>
      <w:r w:rsidR="00C61D6F" w:rsidRPr="00D903D8">
        <w:rPr>
          <w:sz w:val="19"/>
          <w:szCs w:val="19"/>
          <w:lang w:val="el-GR"/>
        </w:rPr>
        <w:t>την άψογη φιλοξενία</w:t>
      </w:r>
      <w:r w:rsidR="00D0071B" w:rsidRPr="00D903D8">
        <w:rPr>
          <w:sz w:val="19"/>
          <w:szCs w:val="19"/>
          <w:lang w:val="el-GR"/>
        </w:rPr>
        <w:t xml:space="preserve"> και </w:t>
      </w:r>
      <w:r w:rsidR="0048521A" w:rsidRPr="00D903D8">
        <w:rPr>
          <w:sz w:val="19"/>
          <w:szCs w:val="19"/>
          <w:lang w:val="el-GR"/>
        </w:rPr>
        <w:t>συνεργασία</w:t>
      </w:r>
      <w:r w:rsidR="00E13C2F" w:rsidRPr="00D903D8">
        <w:rPr>
          <w:sz w:val="19"/>
          <w:szCs w:val="19"/>
          <w:lang w:val="el-GR"/>
        </w:rPr>
        <w:t xml:space="preserve"> </w:t>
      </w:r>
      <w:r w:rsidR="00AC1B0F" w:rsidRPr="00D903D8">
        <w:rPr>
          <w:sz w:val="19"/>
          <w:szCs w:val="19"/>
          <w:lang w:val="el-GR"/>
        </w:rPr>
        <w:t xml:space="preserve">κατά την επίσκεψη </w:t>
      </w:r>
      <w:r w:rsidR="005040A1" w:rsidRPr="00D903D8">
        <w:rPr>
          <w:sz w:val="19"/>
          <w:szCs w:val="19"/>
          <w:lang w:val="el-GR"/>
        </w:rPr>
        <w:t xml:space="preserve">τους </w:t>
      </w:r>
      <w:r w:rsidR="00C61D6F" w:rsidRPr="00D903D8">
        <w:rPr>
          <w:sz w:val="19"/>
          <w:szCs w:val="19"/>
          <w:lang w:val="el-GR"/>
        </w:rPr>
        <w:t xml:space="preserve">και την ουσιαστική </w:t>
      </w:r>
      <w:r w:rsidR="00E13C2F" w:rsidRPr="00D903D8">
        <w:rPr>
          <w:rFonts w:ascii="Calibri" w:eastAsia="Times New Roman" w:hAnsi="Calibri" w:cs="Calibri"/>
          <w:sz w:val="19"/>
          <w:szCs w:val="19"/>
          <w:lang w:val="el-GR"/>
        </w:rPr>
        <w:t>συμβολή τους στην εκπαιδευτική διαδικ</w:t>
      </w:r>
      <w:r w:rsidR="005040A1" w:rsidRPr="00D903D8">
        <w:rPr>
          <w:rFonts w:ascii="Calibri" w:eastAsia="Times New Roman" w:hAnsi="Calibri" w:cs="Calibri"/>
          <w:sz w:val="19"/>
          <w:szCs w:val="19"/>
          <w:lang w:val="el-GR"/>
        </w:rPr>
        <w:t>α</w:t>
      </w:r>
      <w:r w:rsidR="00E13C2F" w:rsidRPr="00D903D8">
        <w:rPr>
          <w:rFonts w:ascii="Calibri" w:eastAsia="Times New Roman" w:hAnsi="Calibri" w:cs="Calibri"/>
          <w:sz w:val="19"/>
          <w:szCs w:val="19"/>
          <w:lang w:val="el-GR"/>
        </w:rPr>
        <w:t xml:space="preserve">σία, τη </w:t>
      </w:r>
      <w:r w:rsidR="00C61D6F" w:rsidRPr="00D903D8">
        <w:rPr>
          <w:sz w:val="19"/>
          <w:szCs w:val="19"/>
          <w:lang w:val="el-GR"/>
        </w:rPr>
        <w:t xml:space="preserve">μεταφορά </w:t>
      </w:r>
      <w:r w:rsidR="00AC1B0F" w:rsidRPr="00D903D8">
        <w:rPr>
          <w:sz w:val="19"/>
          <w:szCs w:val="19"/>
          <w:lang w:val="el-GR"/>
        </w:rPr>
        <w:t>πρακτικ</w:t>
      </w:r>
      <w:r w:rsidR="007A37DA" w:rsidRPr="00D903D8">
        <w:rPr>
          <w:sz w:val="19"/>
          <w:szCs w:val="19"/>
          <w:lang w:val="el-GR"/>
        </w:rPr>
        <w:t>ών</w:t>
      </w:r>
      <w:r w:rsidR="00AC1B0F" w:rsidRPr="00D903D8">
        <w:rPr>
          <w:sz w:val="19"/>
          <w:szCs w:val="19"/>
          <w:lang w:val="el-GR"/>
        </w:rPr>
        <w:t xml:space="preserve"> </w:t>
      </w:r>
      <w:r w:rsidR="00C61D6F" w:rsidRPr="00D903D8">
        <w:rPr>
          <w:sz w:val="19"/>
          <w:szCs w:val="19"/>
          <w:lang w:val="el-GR"/>
        </w:rPr>
        <w:t>γνώσ</w:t>
      </w:r>
      <w:r w:rsidR="007A37DA" w:rsidRPr="00D903D8">
        <w:rPr>
          <w:sz w:val="19"/>
          <w:szCs w:val="19"/>
          <w:lang w:val="el-GR"/>
        </w:rPr>
        <w:t>εων</w:t>
      </w:r>
      <w:r w:rsidR="00C61D6F" w:rsidRPr="00D903D8">
        <w:rPr>
          <w:sz w:val="19"/>
          <w:szCs w:val="19"/>
          <w:lang w:val="el-GR"/>
        </w:rPr>
        <w:t xml:space="preserve"> και </w:t>
      </w:r>
      <w:r w:rsidR="00E13C2F" w:rsidRPr="00D903D8">
        <w:rPr>
          <w:sz w:val="19"/>
          <w:szCs w:val="19"/>
          <w:lang w:val="el-GR"/>
        </w:rPr>
        <w:t xml:space="preserve">τη διάχυση της </w:t>
      </w:r>
      <w:r w:rsidR="00AC1B0F" w:rsidRPr="00D903D8">
        <w:rPr>
          <w:sz w:val="19"/>
          <w:szCs w:val="19"/>
          <w:lang w:val="el-GR"/>
        </w:rPr>
        <w:t xml:space="preserve">εφαρμοσμένης </w:t>
      </w:r>
      <w:r w:rsidR="00C61D6F" w:rsidRPr="00D903D8">
        <w:rPr>
          <w:sz w:val="19"/>
          <w:szCs w:val="19"/>
          <w:lang w:val="el-GR"/>
        </w:rPr>
        <w:t xml:space="preserve">εμπειρίας </w:t>
      </w:r>
      <w:r w:rsidR="0032185D" w:rsidRPr="00D903D8">
        <w:rPr>
          <w:sz w:val="19"/>
          <w:szCs w:val="19"/>
          <w:lang w:val="el-GR"/>
        </w:rPr>
        <w:t>στα μελλοντικά στελέχη της ναυτιλίας</w:t>
      </w:r>
      <w:r w:rsidR="008B6D36" w:rsidRPr="00D903D8">
        <w:rPr>
          <w:sz w:val="19"/>
          <w:szCs w:val="19"/>
          <w:lang w:val="el-GR"/>
        </w:rPr>
        <w:t>.</w:t>
      </w:r>
    </w:p>
    <w:p w14:paraId="0465AF52" w14:textId="77777777" w:rsidR="00D36597" w:rsidRPr="00D903D8" w:rsidRDefault="00D36597" w:rsidP="00123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lang w:val="el-GR"/>
        </w:rPr>
      </w:pPr>
    </w:p>
    <w:p w14:paraId="05932715" w14:textId="77777777" w:rsidR="00D36597" w:rsidRPr="00D903D8" w:rsidRDefault="00D36597" w:rsidP="008C6362">
      <w:pPr>
        <w:jc w:val="both"/>
        <w:rPr>
          <w:rFonts w:ascii="Calibri" w:eastAsia="Times New Roman" w:hAnsi="Calibri" w:cs="Calibri"/>
          <w:b/>
          <w:bCs/>
          <w:color w:val="002060"/>
          <w:sz w:val="19"/>
          <w:szCs w:val="19"/>
          <w:lang w:val="el-GR"/>
        </w:rPr>
      </w:pPr>
    </w:p>
    <w:p w14:paraId="2CB4908D" w14:textId="642549F5" w:rsidR="008C6362" w:rsidRPr="00D903D8" w:rsidRDefault="008C6362" w:rsidP="008C6362">
      <w:pPr>
        <w:jc w:val="both"/>
        <w:rPr>
          <w:rFonts w:ascii="Calibri" w:eastAsia="Times New Roman" w:hAnsi="Calibri" w:cs="Calibri"/>
          <w:b/>
          <w:bCs/>
          <w:color w:val="002060"/>
          <w:sz w:val="19"/>
          <w:szCs w:val="19"/>
          <w:lang w:val="el-GR"/>
        </w:rPr>
      </w:pPr>
      <w:r w:rsidRPr="00D903D8">
        <w:rPr>
          <w:rFonts w:ascii="Calibri" w:eastAsia="Times New Roman" w:hAnsi="Calibri" w:cs="Calibri"/>
          <w:b/>
          <w:bCs/>
          <w:color w:val="002060"/>
          <w:sz w:val="19"/>
          <w:szCs w:val="19"/>
          <w:lang w:val="el-GR"/>
        </w:rPr>
        <w:t>Το Τμήμα Διαχείρισης Λιμένων και Ναυτιλίας (ΤΔΙΛΙΝ)</w:t>
      </w:r>
    </w:p>
    <w:p w14:paraId="261A4080" w14:textId="77777777" w:rsidR="008C6362" w:rsidRPr="00D903D8" w:rsidRDefault="008C6362" w:rsidP="008C6362">
      <w:pPr>
        <w:spacing w:after="0" w:line="240" w:lineRule="auto"/>
        <w:jc w:val="both"/>
        <w:rPr>
          <w:rFonts w:ascii="Calibri" w:hAnsi="Calibri" w:cs="Calibri"/>
          <w:sz w:val="19"/>
          <w:szCs w:val="19"/>
          <w:lang w:val="el-GR"/>
        </w:rPr>
      </w:pPr>
      <w:r w:rsidRPr="00D903D8">
        <w:rPr>
          <w:rFonts w:ascii="Calibri" w:hAnsi="Calibri" w:cs="Calibri"/>
          <w:sz w:val="19"/>
          <w:szCs w:val="19"/>
          <w:lang w:val="el-GR"/>
        </w:rPr>
        <w:t xml:space="preserve">Το </w:t>
      </w:r>
      <w:r w:rsidRPr="00D903D8">
        <w:rPr>
          <w:rFonts w:ascii="Calibri" w:hAnsi="Calibri" w:cs="Calibri"/>
          <w:b/>
          <w:bCs/>
          <w:sz w:val="19"/>
          <w:szCs w:val="19"/>
          <w:lang w:val="el-GR"/>
        </w:rPr>
        <w:t xml:space="preserve">Τμήμα Διαχείρισης Λιμένων και Ναυτιλίας του ΕΚΠΑ </w:t>
      </w:r>
      <w:r w:rsidRPr="00D903D8">
        <w:rPr>
          <w:rFonts w:ascii="Calibri" w:hAnsi="Calibri" w:cs="Calibri"/>
          <w:sz w:val="19"/>
          <w:szCs w:val="19"/>
          <w:lang w:val="el-GR"/>
        </w:rPr>
        <w:t>(</w:t>
      </w:r>
      <w:r w:rsidRPr="00D903D8">
        <w:rPr>
          <w:rFonts w:ascii="Calibri" w:hAnsi="Calibri" w:cs="Calibri"/>
          <w:b/>
          <w:bCs/>
          <w:i/>
          <w:iCs/>
          <w:sz w:val="19"/>
          <w:szCs w:val="19"/>
          <w:lang w:val="el-GR"/>
        </w:rPr>
        <w:t>www.pms.uoa.gr</w:t>
      </w:r>
      <w:r w:rsidRPr="00D903D8">
        <w:rPr>
          <w:rFonts w:ascii="Calibri" w:hAnsi="Calibri" w:cs="Calibri"/>
          <w:sz w:val="19"/>
          <w:szCs w:val="19"/>
          <w:lang w:val="el-GR"/>
        </w:rPr>
        <w:t xml:space="preserve">) </w:t>
      </w:r>
      <w:r w:rsidRPr="00D903D8">
        <w:rPr>
          <w:rFonts w:ascii="Calibri" w:eastAsia="Times New Roman" w:hAnsi="Calibri" w:cs="Calibri"/>
          <w:sz w:val="19"/>
          <w:szCs w:val="19"/>
          <w:lang w:val="el-GR"/>
        </w:rPr>
        <w:t xml:space="preserve">παρέχει σύγχρονα διεπιστημονικά προπτυχιακά, μεταπτυχιακά, διδακτορικά και μεταδιδακτορικά προγράμματα σπουδών, </w:t>
      </w:r>
      <w:r w:rsidRPr="00D903D8">
        <w:rPr>
          <w:rFonts w:ascii="Calibri" w:hAnsi="Calibri" w:cs="Calibri"/>
          <w:sz w:val="19"/>
          <w:szCs w:val="19"/>
          <w:lang w:val="el-GR"/>
        </w:rPr>
        <w:t>που ανταποκρίνονται στις διεθνοποιημένες ανάγκες ενός δυναμικά αναπτυσσόμενου κλάδου,</w:t>
      </w:r>
      <w:r w:rsidRPr="00D903D8">
        <w:rPr>
          <w:rFonts w:ascii="Calibri" w:eastAsia="Times New Roman" w:hAnsi="Calibri" w:cs="Calibri"/>
          <w:sz w:val="19"/>
          <w:szCs w:val="19"/>
          <w:lang w:val="el-GR"/>
        </w:rPr>
        <w:t xml:space="preserve"> εστιάζοντας στη ναυτιλία, τους λιμένες και την εφοδιαστική αλυσίδα που αποτελούν </w:t>
      </w:r>
      <w:r w:rsidRPr="00D903D8">
        <w:rPr>
          <w:rFonts w:ascii="Calibri" w:hAnsi="Calibri" w:cs="Calibri"/>
          <w:sz w:val="19"/>
          <w:szCs w:val="19"/>
          <w:lang w:val="el-GR"/>
        </w:rPr>
        <w:t xml:space="preserve">κεντρικούς πυλώνες των συστημάτων θαλασσίων μεταφορών. Στην </w:t>
      </w:r>
      <w:r w:rsidRPr="00D903D8">
        <w:rPr>
          <w:rFonts w:ascii="Calibri" w:eastAsia="Times New Roman" w:hAnsi="Calibri" w:cs="Calibri"/>
          <w:sz w:val="19"/>
          <w:szCs w:val="19"/>
          <w:lang w:val="el-GR"/>
        </w:rPr>
        <w:t xml:space="preserve">ευρεία διεπιστημονικότητα των γνωστικών αντικειμένων περιλαμβάνονται, μεταξύ άλλων, οργάνωση και διοίκηση ναυτιλιακών, λιμενικών και εφοδιαστικών επιχειρήσεων, χρηματοοικονομική διοίκηση, λογιστική και επιχειρηματικότητα, γαλάζια οικονομία, πράσινο περιβάλλον, κλιματική αλλαγή και βιωσιμότητα, ποσοτικές μέθοδοι, τεχνολογικές καινοτομίες και πληροφορικές εφαρμογές, αρχές δικαίου και διεθνείς γεωπολιτικές σχέσεις </w:t>
      </w:r>
      <w:r w:rsidRPr="00D903D8">
        <w:rPr>
          <w:rFonts w:ascii="Calibri" w:hAnsi="Calibri" w:cs="Calibri"/>
          <w:sz w:val="19"/>
          <w:szCs w:val="19"/>
          <w:lang w:val="el-GR"/>
        </w:rPr>
        <w:t xml:space="preserve">(επικοινωνία: </w:t>
      </w:r>
      <w:r w:rsidRPr="00D903D8">
        <w:rPr>
          <w:rFonts w:ascii="Calibri" w:hAnsi="Calibri" w:cs="Calibri"/>
          <w:sz w:val="19"/>
          <w:szCs w:val="19"/>
        </w:rPr>
        <w:t>email</w:t>
      </w:r>
      <w:r w:rsidRPr="00D903D8">
        <w:rPr>
          <w:rFonts w:ascii="Calibri" w:hAnsi="Calibri" w:cs="Calibri"/>
          <w:sz w:val="19"/>
          <w:szCs w:val="19"/>
          <w:lang w:val="el-GR"/>
        </w:rPr>
        <w:t xml:space="preserve">: </w:t>
      </w:r>
      <w:proofErr w:type="spellStart"/>
      <w:r w:rsidRPr="00D903D8">
        <w:rPr>
          <w:rFonts w:ascii="Calibri" w:hAnsi="Calibri" w:cs="Calibri"/>
          <w:b/>
          <w:bCs/>
          <w:sz w:val="19"/>
          <w:szCs w:val="19"/>
        </w:rPr>
        <w:t>secr</w:t>
      </w:r>
      <w:proofErr w:type="spellEnd"/>
      <w:r w:rsidRPr="00D903D8">
        <w:rPr>
          <w:rFonts w:ascii="Calibri" w:hAnsi="Calibri" w:cs="Calibri"/>
          <w:b/>
          <w:bCs/>
          <w:sz w:val="19"/>
          <w:szCs w:val="19"/>
          <w:lang w:val="el-GR"/>
        </w:rPr>
        <w:t>@</w:t>
      </w:r>
      <w:proofErr w:type="spellStart"/>
      <w:r w:rsidRPr="00D903D8">
        <w:rPr>
          <w:rFonts w:ascii="Calibri" w:hAnsi="Calibri" w:cs="Calibri"/>
          <w:b/>
          <w:bCs/>
          <w:sz w:val="19"/>
          <w:szCs w:val="19"/>
        </w:rPr>
        <w:t>pms</w:t>
      </w:r>
      <w:proofErr w:type="spellEnd"/>
      <w:r w:rsidRPr="00D903D8">
        <w:rPr>
          <w:rFonts w:ascii="Calibri" w:hAnsi="Calibri" w:cs="Calibri"/>
          <w:b/>
          <w:bCs/>
          <w:sz w:val="19"/>
          <w:szCs w:val="19"/>
          <w:lang w:val="el-GR"/>
        </w:rPr>
        <w:t>.</w:t>
      </w:r>
      <w:proofErr w:type="spellStart"/>
      <w:r w:rsidRPr="00D903D8">
        <w:rPr>
          <w:rFonts w:ascii="Calibri" w:hAnsi="Calibri" w:cs="Calibri"/>
          <w:b/>
          <w:bCs/>
          <w:sz w:val="19"/>
          <w:szCs w:val="19"/>
        </w:rPr>
        <w:t>uoa</w:t>
      </w:r>
      <w:proofErr w:type="spellEnd"/>
      <w:r w:rsidRPr="00D903D8">
        <w:rPr>
          <w:rFonts w:ascii="Calibri" w:hAnsi="Calibri" w:cs="Calibri"/>
          <w:b/>
          <w:bCs/>
          <w:sz w:val="19"/>
          <w:szCs w:val="19"/>
          <w:lang w:val="el-GR"/>
        </w:rPr>
        <w:t>.</w:t>
      </w:r>
      <w:r w:rsidRPr="00D903D8">
        <w:rPr>
          <w:rFonts w:ascii="Calibri" w:hAnsi="Calibri" w:cs="Calibri"/>
          <w:b/>
          <w:bCs/>
          <w:sz w:val="19"/>
          <w:szCs w:val="19"/>
        </w:rPr>
        <w:t>gr</w:t>
      </w:r>
      <w:r w:rsidRPr="00D903D8">
        <w:rPr>
          <w:rFonts w:ascii="Calibri" w:hAnsi="Calibri" w:cs="Calibri"/>
          <w:sz w:val="19"/>
          <w:szCs w:val="19"/>
          <w:lang w:val="el-GR"/>
        </w:rPr>
        <w:t xml:space="preserve">, </w:t>
      </w:r>
      <w:proofErr w:type="spellStart"/>
      <w:r w:rsidRPr="00D903D8">
        <w:rPr>
          <w:rFonts w:ascii="Calibri" w:hAnsi="Calibri" w:cs="Calibri"/>
          <w:sz w:val="19"/>
          <w:szCs w:val="19"/>
          <w:lang w:val="el-GR"/>
        </w:rPr>
        <w:t>τηλ</w:t>
      </w:r>
      <w:proofErr w:type="spellEnd"/>
      <w:r w:rsidRPr="00D903D8">
        <w:rPr>
          <w:rFonts w:ascii="Calibri" w:hAnsi="Calibri" w:cs="Calibri"/>
          <w:sz w:val="19"/>
          <w:szCs w:val="19"/>
          <w:lang w:val="el-GR"/>
        </w:rPr>
        <w:t xml:space="preserve">.: </w:t>
      </w:r>
      <w:r w:rsidRPr="00D903D8">
        <w:rPr>
          <w:rFonts w:ascii="Calibri" w:hAnsi="Calibri" w:cs="Calibri"/>
          <w:b/>
          <w:bCs/>
          <w:sz w:val="19"/>
          <w:szCs w:val="19"/>
          <w:lang w:val="el-GR"/>
        </w:rPr>
        <w:t>22280 21860</w:t>
      </w:r>
      <w:r w:rsidRPr="00D903D8">
        <w:rPr>
          <w:rFonts w:ascii="Calibri" w:hAnsi="Calibri" w:cs="Calibri"/>
          <w:sz w:val="19"/>
          <w:szCs w:val="19"/>
          <w:lang w:val="el-GR"/>
        </w:rPr>
        <w:t>).</w:t>
      </w:r>
    </w:p>
    <w:p w14:paraId="582928B8" w14:textId="77777777" w:rsidR="008C6362" w:rsidRPr="00D903D8" w:rsidRDefault="008C6362" w:rsidP="008C6362">
      <w:pPr>
        <w:spacing w:after="0" w:line="240" w:lineRule="auto"/>
        <w:jc w:val="both"/>
        <w:rPr>
          <w:rFonts w:ascii="Calibri" w:hAnsi="Calibri" w:cs="Calibri"/>
          <w:sz w:val="19"/>
          <w:szCs w:val="19"/>
          <w:lang w:val="el-GR"/>
        </w:rPr>
      </w:pPr>
    </w:p>
    <w:p w14:paraId="3E0BF9DA" w14:textId="77777777" w:rsidR="008C6362" w:rsidRPr="00D903D8" w:rsidRDefault="008C6362" w:rsidP="008C6362">
      <w:pPr>
        <w:spacing w:after="0" w:line="240" w:lineRule="auto"/>
        <w:jc w:val="both"/>
        <w:rPr>
          <w:rFonts w:ascii="Calibri" w:hAnsi="Calibri" w:cs="Calibri"/>
          <w:sz w:val="19"/>
          <w:szCs w:val="19"/>
          <w:lang w:val="el-GR"/>
        </w:rPr>
      </w:pPr>
      <w:r w:rsidRPr="00D903D8">
        <w:rPr>
          <w:rFonts w:ascii="Calibri" w:hAnsi="Calibri" w:cs="Calibri"/>
          <w:sz w:val="19"/>
          <w:szCs w:val="19"/>
          <w:lang w:val="el-GR"/>
        </w:rPr>
        <w:t>Το Τμήμα ΔΙΛΙΝ στοχεύει στην ακαδημαϊκή εκπαίδευση υψηλής ποιότητας στελεχών σε κρίσιμες θέσεις επιχειρήσεων, οργανισμών και θεσμών του θαλάσσιου μεταφορικού συστήματος. Το Τμήμα αναπτύσσει συστηματική ισχυρή εξωστρεφή ερευνητική δραστηριότητα, με τη συμμετοχή του σε διεθνή προγράμματα, αναδεικνύοντας τη σημασία της επιστημονικής τεκμηρίωσης για τον σχεδιασμό πολιτικών και τη βελτίωση της λειτουργίας των λιμένων και της ναυτιλίας.</w:t>
      </w:r>
    </w:p>
    <w:p w14:paraId="6C7D0652" w14:textId="77777777" w:rsidR="008C6362" w:rsidRPr="00D903D8" w:rsidRDefault="008C6362" w:rsidP="008C6362">
      <w:pPr>
        <w:spacing w:after="0" w:line="240" w:lineRule="auto"/>
        <w:jc w:val="both"/>
        <w:rPr>
          <w:rFonts w:ascii="Calibri" w:hAnsi="Calibri" w:cs="Calibri"/>
          <w:sz w:val="19"/>
          <w:szCs w:val="19"/>
          <w:lang w:val="el-GR"/>
        </w:rPr>
      </w:pPr>
    </w:p>
    <w:p w14:paraId="136867BC" w14:textId="77777777" w:rsidR="008C6362" w:rsidRPr="00D903D8" w:rsidRDefault="008C6362" w:rsidP="008C6362">
      <w:pPr>
        <w:spacing w:after="0" w:line="240" w:lineRule="auto"/>
        <w:jc w:val="both"/>
        <w:rPr>
          <w:rFonts w:ascii="Calibri" w:hAnsi="Calibri" w:cs="Calibri"/>
          <w:sz w:val="19"/>
          <w:szCs w:val="19"/>
          <w:lang w:val="el-GR"/>
        </w:rPr>
      </w:pPr>
      <w:r w:rsidRPr="00D903D8">
        <w:rPr>
          <w:rFonts w:ascii="Calibri" w:hAnsi="Calibri" w:cs="Calibri"/>
          <w:sz w:val="19"/>
          <w:szCs w:val="19"/>
          <w:lang w:val="el-GR"/>
        </w:rPr>
        <w:t xml:space="preserve">Το Τμήμα Διαχείρισης Λιμένων και Ναυτιλίας, επίσης, διοργανώνει το </w:t>
      </w:r>
      <w:r w:rsidRPr="00D903D8">
        <w:rPr>
          <w:rFonts w:ascii="Calibri" w:hAnsi="Calibri" w:cs="Calibri"/>
          <w:b/>
          <w:bCs/>
          <w:sz w:val="19"/>
          <w:szCs w:val="19"/>
          <w:lang w:val="el-GR"/>
        </w:rPr>
        <w:t xml:space="preserve">Εντατικό Μεταπτυχιακό Πρόγραμμα Σπουδών ΄Διοίκηση σε Ναυτιλία και Λιμένες’ </w:t>
      </w:r>
      <w:r w:rsidRPr="00D903D8">
        <w:rPr>
          <w:rFonts w:ascii="Calibri" w:hAnsi="Calibri" w:cs="Calibri"/>
          <w:sz w:val="19"/>
          <w:szCs w:val="19"/>
          <w:lang w:val="el-GR"/>
        </w:rPr>
        <w:t>(</w:t>
      </w:r>
      <w:r w:rsidRPr="00D903D8">
        <w:rPr>
          <w:rFonts w:ascii="Calibri" w:hAnsi="Calibri" w:cs="Calibri"/>
          <w:b/>
          <w:bCs/>
          <w:i/>
          <w:iCs/>
          <w:sz w:val="19"/>
          <w:szCs w:val="19"/>
        </w:rPr>
        <w:t>https</w:t>
      </w:r>
      <w:r w:rsidRPr="00D903D8">
        <w:rPr>
          <w:rFonts w:ascii="Calibri" w:hAnsi="Calibri" w:cs="Calibri"/>
          <w:b/>
          <w:bCs/>
          <w:i/>
          <w:iCs/>
          <w:sz w:val="19"/>
          <w:szCs w:val="19"/>
          <w:lang w:val="el-GR"/>
        </w:rPr>
        <w:t>://</w:t>
      </w:r>
      <w:proofErr w:type="spellStart"/>
      <w:r w:rsidRPr="00D903D8">
        <w:rPr>
          <w:rFonts w:ascii="Calibri" w:hAnsi="Calibri" w:cs="Calibri"/>
          <w:b/>
          <w:bCs/>
          <w:i/>
          <w:iCs/>
          <w:sz w:val="19"/>
          <w:szCs w:val="19"/>
        </w:rPr>
        <w:t>spm</w:t>
      </w:r>
      <w:proofErr w:type="spellEnd"/>
      <w:r w:rsidRPr="00D903D8">
        <w:rPr>
          <w:rFonts w:ascii="Calibri" w:hAnsi="Calibri" w:cs="Calibri"/>
          <w:b/>
          <w:bCs/>
          <w:i/>
          <w:iCs/>
          <w:sz w:val="19"/>
          <w:szCs w:val="19"/>
          <w:lang w:val="el-GR"/>
        </w:rPr>
        <w:t>.</w:t>
      </w:r>
      <w:proofErr w:type="spellStart"/>
      <w:r w:rsidRPr="00D903D8">
        <w:rPr>
          <w:rFonts w:ascii="Calibri" w:hAnsi="Calibri" w:cs="Calibri"/>
          <w:b/>
          <w:bCs/>
          <w:i/>
          <w:iCs/>
          <w:sz w:val="19"/>
          <w:szCs w:val="19"/>
        </w:rPr>
        <w:t>pms</w:t>
      </w:r>
      <w:proofErr w:type="spellEnd"/>
      <w:r w:rsidRPr="00D903D8">
        <w:rPr>
          <w:rFonts w:ascii="Calibri" w:hAnsi="Calibri" w:cs="Calibri"/>
          <w:b/>
          <w:bCs/>
          <w:i/>
          <w:iCs/>
          <w:sz w:val="19"/>
          <w:szCs w:val="19"/>
          <w:lang w:val="el-GR"/>
        </w:rPr>
        <w:t>.</w:t>
      </w:r>
      <w:proofErr w:type="spellStart"/>
      <w:r w:rsidRPr="00D903D8">
        <w:rPr>
          <w:rFonts w:ascii="Calibri" w:hAnsi="Calibri" w:cs="Calibri"/>
          <w:b/>
          <w:bCs/>
          <w:i/>
          <w:iCs/>
          <w:sz w:val="19"/>
          <w:szCs w:val="19"/>
        </w:rPr>
        <w:t>uoa</w:t>
      </w:r>
      <w:proofErr w:type="spellEnd"/>
      <w:r w:rsidRPr="00D903D8">
        <w:rPr>
          <w:rFonts w:ascii="Calibri" w:hAnsi="Calibri" w:cs="Calibri"/>
          <w:b/>
          <w:bCs/>
          <w:i/>
          <w:iCs/>
          <w:sz w:val="19"/>
          <w:szCs w:val="19"/>
          <w:lang w:val="el-GR"/>
        </w:rPr>
        <w:t>.</w:t>
      </w:r>
      <w:r w:rsidRPr="00D903D8">
        <w:rPr>
          <w:rFonts w:ascii="Calibri" w:hAnsi="Calibri" w:cs="Calibri"/>
          <w:b/>
          <w:bCs/>
          <w:i/>
          <w:iCs/>
          <w:sz w:val="19"/>
          <w:szCs w:val="19"/>
        </w:rPr>
        <w:t>gr</w:t>
      </w:r>
      <w:r w:rsidRPr="00D903D8">
        <w:rPr>
          <w:rFonts w:ascii="Calibri" w:hAnsi="Calibri" w:cs="Calibri"/>
          <w:sz w:val="19"/>
          <w:szCs w:val="19"/>
          <w:lang w:val="el-GR"/>
        </w:rPr>
        <w:t>), σε συνεργασία με το Τμήμα Διοίκησης Επιχειρήσεων και Οργανισμών του ΕΚΠΑ. Το ΠΜΣ παρέχει σύγχρονες ακαδημαϊκές γνώσεις, με ευέλικτη μεταπτυχιακή εξειδίκευση, υψηλή κατάρτιση και σύνθετες επαγγελματικές δεξιότητες, για δυναμική ανέλιξη των αποφοίτων στην αγορά εργασίας του ευρύτερου διεθνούς ναυτιλιακού ‘</w:t>
      </w:r>
      <w:r w:rsidRPr="00D903D8">
        <w:rPr>
          <w:rFonts w:ascii="Calibri" w:hAnsi="Calibri" w:cs="Calibri"/>
          <w:sz w:val="19"/>
          <w:szCs w:val="19"/>
        </w:rPr>
        <w:t>cluster</w:t>
      </w:r>
      <w:r w:rsidRPr="00D903D8">
        <w:rPr>
          <w:rFonts w:ascii="Calibri" w:hAnsi="Calibri" w:cs="Calibri"/>
          <w:sz w:val="19"/>
          <w:szCs w:val="19"/>
          <w:lang w:val="el-GR"/>
        </w:rPr>
        <w:t xml:space="preserve">’, που θα καλύψουν τις διαρκώς αυξανόμενες ανάγκες για στελέχη με ισχυρό διεπιστημονικό υπόβαθρο σε στρατηγικά κρίσιμους τομείς της εγχώριας και της διεθνούς οικονομίας (επικοινωνία: </w:t>
      </w:r>
      <w:r w:rsidRPr="00D903D8">
        <w:rPr>
          <w:rFonts w:ascii="Calibri" w:hAnsi="Calibri" w:cs="Calibri"/>
          <w:sz w:val="19"/>
          <w:szCs w:val="19"/>
        </w:rPr>
        <w:t>email</w:t>
      </w:r>
      <w:r w:rsidRPr="00D903D8">
        <w:rPr>
          <w:rFonts w:ascii="Calibri" w:hAnsi="Calibri" w:cs="Calibri"/>
          <w:sz w:val="19"/>
          <w:szCs w:val="19"/>
          <w:lang w:val="el-GR"/>
        </w:rPr>
        <w:t xml:space="preserve">: </w:t>
      </w:r>
      <w:proofErr w:type="spellStart"/>
      <w:r w:rsidRPr="00D903D8">
        <w:rPr>
          <w:rFonts w:ascii="Calibri" w:hAnsi="Calibri" w:cs="Calibri"/>
          <w:b/>
          <w:bCs/>
          <w:sz w:val="19"/>
          <w:szCs w:val="19"/>
        </w:rPr>
        <w:t>spm</w:t>
      </w:r>
      <w:proofErr w:type="spellEnd"/>
      <w:r w:rsidRPr="00D903D8">
        <w:rPr>
          <w:rFonts w:ascii="Calibri" w:hAnsi="Calibri" w:cs="Calibri"/>
          <w:b/>
          <w:bCs/>
          <w:sz w:val="19"/>
          <w:szCs w:val="19"/>
          <w:lang w:val="el-GR"/>
        </w:rPr>
        <w:t>@</w:t>
      </w:r>
      <w:proofErr w:type="spellStart"/>
      <w:r w:rsidRPr="00D903D8">
        <w:rPr>
          <w:rFonts w:ascii="Calibri" w:hAnsi="Calibri" w:cs="Calibri"/>
          <w:b/>
          <w:bCs/>
          <w:sz w:val="19"/>
          <w:szCs w:val="19"/>
        </w:rPr>
        <w:t>pms</w:t>
      </w:r>
      <w:proofErr w:type="spellEnd"/>
      <w:r w:rsidRPr="00D903D8">
        <w:rPr>
          <w:rFonts w:ascii="Calibri" w:hAnsi="Calibri" w:cs="Calibri"/>
          <w:b/>
          <w:bCs/>
          <w:sz w:val="19"/>
          <w:szCs w:val="19"/>
          <w:lang w:val="el-GR"/>
        </w:rPr>
        <w:t>.</w:t>
      </w:r>
      <w:proofErr w:type="spellStart"/>
      <w:r w:rsidRPr="00D903D8">
        <w:rPr>
          <w:rFonts w:ascii="Calibri" w:hAnsi="Calibri" w:cs="Calibri"/>
          <w:b/>
          <w:bCs/>
          <w:sz w:val="19"/>
          <w:szCs w:val="19"/>
        </w:rPr>
        <w:t>uoa</w:t>
      </w:r>
      <w:proofErr w:type="spellEnd"/>
      <w:r w:rsidRPr="00D903D8">
        <w:rPr>
          <w:rFonts w:ascii="Calibri" w:hAnsi="Calibri" w:cs="Calibri"/>
          <w:b/>
          <w:bCs/>
          <w:sz w:val="19"/>
          <w:szCs w:val="19"/>
          <w:lang w:val="el-GR"/>
        </w:rPr>
        <w:t>.</w:t>
      </w:r>
      <w:r w:rsidRPr="00D903D8">
        <w:rPr>
          <w:rFonts w:ascii="Calibri" w:hAnsi="Calibri" w:cs="Calibri"/>
          <w:b/>
          <w:bCs/>
          <w:sz w:val="19"/>
          <w:szCs w:val="19"/>
        </w:rPr>
        <w:t>gr</w:t>
      </w:r>
      <w:r w:rsidRPr="00D903D8">
        <w:rPr>
          <w:rFonts w:ascii="Calibri" w:hAnsi="Calibri" w:cs="Calibri"/>
          <w:sz w:val="19"/>
          <w:szCs w:val="19"/>
          <w:lang w:val="el-GR"/>
        </w:rPr>
        <w:t xml:space="preserve">, </w:t>
      </w:r>
      <w:proofErr w:type="spellStart"/>
      <w:r w:rsidRPr="00D903D8">
        <w:rPr>
          <w:rFonts w:ascii="Calibri" w:hAnsi="Calibri" w:cs="Calibri"/>
          <w:sz w:val="19"/>
          <w:szCs w:val="19"/>
          <w:lang w:val="el-GR"/>
        </w:rPr>
        <w:t>τηλ</w:t>
      </w:r>
      <w:proofErr w:type="spellEnd"/>
      <w:r w:rsidRPr="00D903D8">
        <w:rPr>
          <w:rFonts w:ascii="Calibri" w:hAnsi="Calibri" w:cs="Calibri"/>
          <w:sz w:val="19"/>
          <w:szCs w:val="19"/>
          <w:lang w:val="el-GR"/>
        </w:rPr>
        <w:t xml:space="preserve">.: </w:t>
      </w:r>
      <w:r w:rsidRPr="00D903D8">
        <w:rPr>
          <w:rFonts w:ascii="Calibri" w:hAnsi="Calibri" w:cs="Calibri"/>
          <w:b/>
          <w:bCs/>
          <w:sz w:val="19"/>
          <w:szCs w:val="19"/>
          <w:lang w:val="el-GR"/>
        </w:rPr>
        <w:t>22280 21861</w:t>
      </w:r>
      <w:r w:rsidRPr="00D903D8">
        <w:rPr>
          <w:rFonts w:ascii="Calibri" w:hAnsi="Calibri" w:cs="Calibri"/>
          <w:sz w:val="19"/>
          <w:szCs w:val="19"/>
          <w:lang w:val="el-GR"/>
        </w:rPr>
        <w:t>).</w:t>
      </w:r>
    </w:p>
    <w:p w14:paraId="27605929" w14:textId="77777777" w:rsidR="008C6362" w:rsidRPr="00D903D8" w:rsidRDefault="008C6362" w:rsidP="008C6362">
      <w:pPr>
        <w:spacing w:after="0" w:line="240" w:lineRule="auto"/>
        <w:jc w:val="both"/>
        <w:rPr>
          <w:rFonts w:ascii="Calibri" w:eastAsia="Times New Roman" w:hAnsi="Calibri" w:cs="Calibri"/>
          <w:sz w:val="19"/>
          <w:szCs w:val="19"/>
          <w:lang w:val="el-GR"/>
        </w:rPr>
      </w:pPr>
    </w:p>
    <w:p w14:paraId="12946834" w14:textId="4E7F0CEE" w:rsidR="006347A8" w:rsidRPr="00D903D8" w:rsidRDefault="008C6362" w:rsidP="00D903D8">
      <w:pPr>
        <w:spacing w:after="0" w:line="240" w:lineRule="auto"/>
        <w:jc w:val="both"/>
        <w:rPr>
          <w:rFonts w:ascii="Calibri" w:eastAsia="Times New Roman" w:hAnsi="Calibri" w:cs="Calibri"/>
          <w:sz w:val="19"/>
          <w:szCs w:val="19"/>
          <w:lang w:val="el-GR"/>
        </w:rPr>
      </w:pPr>
      <w:r w:rsidRPr="00D903D8">
        <w:rPr>
          <w:rFonts w:ascii="Calibri" w:hAnsi="Calibri" w:cs="Calibri"/>
          <w:b/>
          <w:bCs/>
          <w:sz w:val="19"/>
          <w:szCs w:val="19"/>
          <w:lang w:val="el-GR"/>
        </w:rPr>
        <w:t xml:space="preserve">Από το ακαδημαϊκό έτος 2026-27, το Τμήμα Διαχείρισης Λιμένων και Ναυτιλίας αναμένεται να ξεκινήσει επίσης λειτουργία στο Παράρτημα Κύπρου του ΕΚΠΑ, με έδρα τη Λάρνακα (https://cy.pms.uoa.gr, </w:t>
      </w:r>
      <w:r w:rsidRPr="00D903D8">
        <w:rPr>
          <w:rFonts w:ascii="Calibri" w:hAnsi="Calibri" w:cs="Calibri"/>
          <w:sz w:val="19"/>
          <w:szCs w:val="19"/>
          <w:lang w:val="el-GR"/>
        </w:rPr>
        <w:t xml:space="preserve">επικοινωνία: email: </w:t>
      </w:r>
      <w:r w:rsidRPr="00D903D8">
        <w:rPr>
          <w:rFonts w:ascii="Calibri" w:hAnsi="Calibri" w:cs="Calibri"/>
          <w:b/>
          <w:bCs/>
          <w:sz w:val="19"/>
          <w:szCs w:val="19"/>
          <w:lang w:val="el-GR"/>
        </w:rPr>
        <w:t xml:space="preserve">cypruspms@pms.uoa.gr, </w:t>
      </w:r>
      <w:proofErr w:type="spellStart"/>
      <w:r w:rsidRPr="00D903D8">
        <w:rPr>
          <w:rFonts w:ascii="Calibri" w:hAnsi="Calibri" w:cs="Calibri"/>
          <w:sz w:val="19"/>
          <w:szCs w:val="19"/>
          <w:lang w:val="el-GR"/>
        </w:rPr>
        <w:t>τηλ</w:t>
      </w:r>
      <w:proofErr w:type="spellEnd"/>
      <w:r w:rsidRPr="00D903D8">
        <w:rPr>
          <w:rFonts w:ascii="Calibri" w:hAnsi="Calibri" w:cs="Calibri"/>
          <w:sz w:val="19"/>
          <w:szCs w:val="19"/>
          <w:lang w:val="el-GR"/>
        </w:rPr>
        <w:t>.:</w:t>
      </w:r>
      <w:r w:rsidRPr="00D903D8">
        <w:rPr>
          <w:rFonts w:ascii="Calibri" w:hAnsi="Calibri" w:cs="Calibri"/>
          <w:b/>
          <w:bCs/>
          <w:sz w:val="19"/>
          <w:szCs w:val="19"/>
          <w:lang w:val="el-GR"/>
        </w:rPr>
        <w:t xml:space="preserve"> +30 22280 21921).</w:t>
      </w:r>
    </w:p>
    <w:sectPr w:rsidR="006347A8" w:rsidRPr="00D9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892"/>
    <w:multiLevelType w:val="multilevel"/>
    <w:tmpl w:val="E8548B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1E3B"/>
    <w:multiLevelType w:val="multilevel"/>
    <w:tmpl w:val="058057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A579E"/>
    <w:multiLevelType w:val="multilevel"/>
    <w:tmpl w:val="23889A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E6AC8"/>
    <w:multiLevelType w:val="hybridMultilevel"/>
    <w:tmpl w:val="90AC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365B6"/>
    <w:multiLevelType w:val="hybridMultilevel"/>
    <w:tmpl w:val="6C08C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7261D"/>
    <w:multiLevelType w:val="multilevel"/>
    <w:tmpl w:val="BDE467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46795"/>
    <w:multiLevelType w:val="multilevel"/>
    <w:tmpl w:val="1DF46A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A0C7D"/>
    <w:multiLevelType w:val="multilevel"/>
    <w:tmpl w:val="8350FC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01E1F"/>
    <w:multiLevelType w:val="multilevel"/>
    <w:tmpl w:val="8CFE5E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446F3"/>
    <w:multiLevelType w:val="hybridMultilevel"/>
    <w:tmpl w:val="9586A5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EA3CC3"/>
    <w:multiLevelType w:val="multilevel"/>
    <w:tmpl w:val="763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932216">
    <w:abstractNumId w:val="0"/>
  </w:num>
  <w:num w:numId="2" w16cid:durableId="221062363">
    <w:abstractNumId w:val="1"/>
  </w:num>
  <w:num w:numId="3" w16cid:durableId="294527394">
    <w:abstractNumId w:val="2"/>
  </w:num>
  <w:num w:numId="4" w16cid:durableId="572545003">
    <w:abstractNumId w:val="6"/>
  </w:num>
  <w:num w:numId="5" w16cid:durableId="421222721">
    <w:abstractNumId w:val="5"/>
  </w:num>
  <w:num w:numId="6" w16cid:durableId="2071154393">
    <w:abstractNumId w:val="8"/>
  </w:num>
  <w:num w:numId="7" w16cid:durableId="908272150">
    <w:abstractNumId w:val="7"/>
  </w:num>
  <w:num w:numId="8" w16cid:durableId="52195258">
    <w:abstractNumId w:val="3"/>
  </w:num>
  <w:num w:numId="9" w16cid:durableId="172573754">
    <w:abstractNumId w:val="9"/>
  </w:num>
  <w:num w:numId="10" w16cid:durableId="1522741759">
    <w:abstractNumId w:val="10"/>
  </w:num>
  <w:num w:numId="11" w16cid:durableId="529294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5C"/>
    <w:rsid w:val="00003F04"/>
    <w:rsid w:val="000115E4"/>
    <w:rsid w:val="00016935"/>
    <w:rsid w:val="00026D22"/>
    <w:rsid w:val="000309C1"/>
    <w:rsid w:val="00034B0E"/>
    <w:rsid w:val="00037072"/>
    <w:rsid w:val="00040575"/>
    <w:rsid w:val="00040942"/>
    <w:rsid w:val="0005099C"/>
    <w:rsid w:val="00055E7D"/>
    <w:rsid w:val="00057065"/>
    <w:rsid w:val="000608F6"/>
    <w:rsid w:val="0006681E"/>
    <w:rsid w:val="0007195C"/>
    <w:rsid w:val="000733C9"/>
    <w:rsid w:val="0007630E"/>
    <w:rsid w:val="00081380"/>
    <w:rsid w:val="00086A51"/>
    <w:rsid w:val="00087FA6"/>
    <w:rsid w:val="000909E9"/>
    <w:rsid w:val="00094571"/>
    <w:rsid w:val="000A07BC"/>
    <w:rsid w:val="000A1965"/>
    <w:rsid w:val="000B2EC7"/>
    <w:rsid w:val="000C0D43"/>
    <w:rsid w:val="000C48CA"/>
    <w:rsid w:val="000C5AD0"/>
    <w:rsid w:val="000D344E"/>
    <w:rsid w:val="000E70E1"/>
    <w:rsid w:val="000F1A6A"/>
    <w:rsid w:val="000F2EFD"/>
    <w:rsid w:val="000F419E"/>
    <w:rsid w:val="000F545F"/>
    <w:rsid w:val="00101C71"/>
    <w:rsid w:val="001122EB"/>
    <w:rsid w:val="0011483D"/>
    <w:rsid w:val="0012060D"/>
    <w:rsid w:val="00121694"/>
    <w:rsid w:val="00122E54"/>
    <w:rsid w:val="00123D27"/>
    <w:rsid w:val="00126A86"/>
    <w:rsid w:val="001340FB"/>
    <w:rsid w:val="00137847"/>
    <w:rsid w:val="00143BA6"/>
    <w:rsid w:val="001576EB"/>
    <w:rsid w:val="00172F48"/>
    <w:rsid w:val="00174FD4"/>
    <w:rsid w:val="00175AE5"/>
    <w:rsid w:val="00177817"/>
    <w:rsid w:val="00177922"/>
    <w:rsid w:val="001813B2"/>
    <w:rsid w:val="001A0CBB"/>
    <w:rsid w:val="001A15A0"/>
    <w:rsid w:val="001A4071"/>
    <w:rsid w:val="001A489D"/>
    <w:rsid w:val="001A745F"/>
    <w:rsid w:val="001B6245"/>
    <w:rsid w:val="001B7671"/>
    <w:rsid w:val="001D1517"/>
    <w:rsid w:val="001D1D44"/>
    <w:rsid w:val="001D2B99"/>
    <w:rsid w:val="001E007C"/>
    <w:rsid w:val="001E2A72"/>
    <w:rsid w:val="001E50C2"/>
    <w:rsid w:val="001F1964"/>
    <w:rsid w:val="001F2EB6"/>
    <w:rsid w:val="001F4AEE"/>
    <w:rsid w:val="00200026"/>
    <w:rsid w:val="002151EE"/>
    <w:rsid w:val="0021641B"/>
    <w:rsid w:val="00223032"/>
    <w:rsid w:val="00235CDD"/>
    <w:rsid w:val="00240264"/>
    <w:rsid w:val="002453A0"/>
    <w:rsid w:val="0024683A"/>
    <w:rsid w:val="00252DB0"/>
    <w:rsid w:val="0025374B"/>
    <w:rsid w:val="0027237A"/>
    <w:rsid w:val="00272392"/>
    <w:rsid w:val="0028026C"/>
    <w:rsid w:val="00286FC7"/>
    <w:rsid w:val="00287623"/>
    <w:rsid w:val="00287956"/>
    <w:rsid w:val="00291006"/>
    <w:rsid w:val="00292049"/>
    <w:rsid w:val="00292521"/>
    <w:rsid w:val="002954B6"/>
    <w:rsid w:val="002962C2"/>
    <w:rsid w:val="0029667D"/>
    <w:rsid w:val="002A1569"/>
    <w:rsid w:val="002A49CC"/>
    <w:rsid w:val="002A67A6"/>
    <w:rsid w:val="002A7AC6"/>
    <w:rsid w:val="002B0602"/>
    <w:rsid w:val="002B2B43"/>
    <w:rsid w:val="002C0C51"/>
    <w:rsid w:val="002C769B"/>
    <w:rsid w:val="002D1151"/>
    <w:rsid w:val="002D3F4E"/>
    <w:rsid w:val="002D60AD"/>
    <w:rsid w:val="002E283A"/>
    <w:rsid w:val="002F217A"/>
    <w:rsid w:val="002F59D2"/>
    <w:rsid w:val="00302499"/>
    <w:rsid w:val="00302916"/>
    <w:rsid w:val="00307050"/>
    <w:rsid w:val="00307473"/>
    <w:rsid w:val="00317855"/>
    <w:rsid w:val="00320FE6"/>
    <w:rsid w:val="0032185D"/>
    <w:rsid w:val="00322C68"/>
    <w:rsid w:val="00326BC0"/>
    <w:rsid w:val="00334F35"/>
    <w:rsid w:val="003371EC"/>
    <w:rsid w:val="00337491"/>
    <w:rsid w:val="00340179"/>
    <w:rsid w:val="00350B59"/>
    <w:rsid w:val="003517A8"/>
    <w:rsid w:val="003652D5"/>
    <w:rsid w:val="003857D7"/>
    <w:rsid w:val="00391A43"/>
    <w:rsid w:val="003920F2"/>
    <w:rsid w:val="003925DF"/>
    <w:rsid w:val="003A17B6"/>
    <w:rsid w:val="003A48B5"/>
    <w:rsid w:val="003A7E27"/>
    <w:rsid w:val="003D1BF0"/>
    <w:rsid w:val="003D3F47"/>
    <w:rsid w:val="003D4B12"/>
    <w:rsid w:val="003D60D4"/>
    <w:rsid w:val="003E3744"/>
    <w:rsid w:val="003E3C62"/>
    <w:rsid w:val="003F15E9"/>
    <w:rsid w:val="003F638D"/>
    <w:rsid w:val="00407117"/>
    <w:rsid w:val="004119E5"/>
    <w:rsid w:val="00411E7C"/>
    <w:rsid w:val="00412C7A"/>
    <w:rsid w:val="00417130"/>
    <w:rsid w:val="004254A6"/>
    <w:rsid w:val="00436001"/>
    <w:rsid w:val="00443A83"/>
    <w:rsid w:val="00443D9C"/>
    <w:rsid w:val="00444435"/>
    <w:rsid w:val="00446FB4"/>
    <w:rsid w:val="004517E7"/>
    <w:rsid w:val="004620B8"/>
    <w:rsid w:val="00463F9D"/>
    <w:rsid w:val="004652CE"/>
    <w:rsid w:val="00467432"/>
    <w:rsid w:val="00471E8F"/>
    <w:rsid w:val="004815D1"/>
    <w:rsid w:val="00484670"/>
    <w:rsid w:val="004846C4"/>
    <w:rsid w:val="0048521A"/>
    <w:rsid w:val="004A3162"/>
    <w:rsid w:val="004B691A"/>
    <w:rsid w:val="004B702D"/>
    <w:rsid w:val="004B7504"/>
    <w:rsid w:val="004C0D5A"/>
    <w:rsid w:val="004C1926"/>
    <w:rsid w:val="004D1C03"/>
    <w:rsid w:val="004E4B7A"/>
    <w:rsid w:val="004E6351"/>
    <w:rsid w:val="004F2312"/>
    <w:rsid w:val="004F6D7E"/>
    <w:rsid w:val="005000A9"/>
    <w:rsid w:val="005040A1"/>
    <w:rsid w:val="00505897"/>
    <w:rsid w:val="00531244"/>
    <w:rsid w:val="00540E9A"/>
    <w:rsid w:val="00541384"/>
    <w:rsid w:val="00543F19"/>
    <w:rsid w:val="00544908"/>
    <w:rsid w:val="0054609D"/>
    <w:rsid w:val="00547E67"/>
    <w:rsid w:val="00554DBC"/>
    <w:rsid w:val="00555175"/>
    <w:rsid w:val="005602F9"/>
    <w:rsid w:val="0056700E"/>
    <w:rsid w:val="005674D9"/>
    <w:rsid w:val="00574CCD"/>
    <w:rsid w:val="005753C8"/>
    <w:rsid w:val="0057737A"/>
    <w:rsid w:val="005943FE"/>
    <w:rsid w:val="00595676"/>
    <w:rsid w:val="005A2139"/>
    <w:rsid w:val="005A6A83"/>
    <w:rsid w:val="005A732A"/>
    <w:rsid w:val="005A749E"/>
    <w:rsid w:val="005B4A4A"/>
    <w:rsid w:val="005B4D21"/>
    <w:rsid w:val="005C090A"/>
    <w:rsid w:val="005C5EC0"/>
    <w:rsid w:val="005C6B8D"/>
    <w:rsid w:val="005C6E11"/>
    <w:rsid w:val="005D05FC"/>
    <w:rsid w:val="005D6FCE"/>
    <w:rsid w:val="005E22D4"/>
    <w:rsid w:val="005F2D98"/>
    <w:rsid w:val="005F643A"/>
    <w:rsid w:val="00604DA6"/>
    <w:rsid w:val="00611AE0"/>
    <w:rsid w:val="00615928"/>
    <w:rsid w:val="006208D9"/>
    <w:rsid w:val="00621D25"/>
    <w:rsid w:val="00630FB6"/>
    <w:rsid w:val="006347A8"/>
    <w:rsid w:val="00635AA7"/>
    <w:rsid w:val="00636A6B"/>
    <w:rsid w:val="00641F76"/>
    <w:rsid w:val="006467EC"/>
    <w:rsid w:val="00661171"/>
    <w:rsid w:val="006656F8"/>
    <w:rsid w:val="00667B20"/>
    <w:rsid w:val="00672192"/>
    <w:rsid w:val="006751D4"/>
    <w:rsid w:val="00685EFC"/>
    <w:rsid w:val="00687EE4"/>
    <w:rsid w:val="006A317D"/>
    <w:rsid w:val="006A379D"/>
    <w:rsid w:val="006A7A94"/>
    <w:rsid w:val="006B1D15"/>
    <w:rsid w:val="006B67FC"/>
    <w:rsid w:val="006C4973"/>
    <w:rsid w:val="006C74FE"/>
    <w:rsid w:val="006D18C1"/>
    <w:rsid w:val="006D18F6"/>
    <w:rsid w:val="006D223A"/>
    <w:rsid w:val="006D3ECF"/>
    <w:rsid w:val="006E2677"/>
    <w:rsid w:val="006F0B88"/>
    <w:rsid w:val="006F177F"/>
    <w:rsid w:val="0070191F"/>
    <w:rsid w:val="007049BF"/>
    <w:rsid w:val="00711975"/>
    <w:rsid w:val="0071255D"/>
    <w:rsid w:val="007145ED"/>
    <w:rsid w:val="00727441"/>
    <w:rsid w:val="007277B1"/>
    <w:rsid w:val="007306DE"/>
    <w:rsid w:val="00732257"/>
    <w:rsid w:val="00732F37"/>
    <w:rsid w:val="00737120"/>
    <w:rsid w:val="00744502"/>
    <w:rsid w:val="00752231"/>
    <w:rsid w:val="00755192"/>
    <w:rsid w:val="007552E2"/>
    <w:rsid w:val="00756472"/>
    <w:rsid w:val="00760D2A"/>
    <w:rsid w:val="00763ADE"/>
    <w:rsid w:val="00765A3C"/>
    <w:rsid w:val="00767532"/>
    <w:rsid w:val="007737B4"/>
    <w:rsid w:val="0077756A"/>
    <w:rsid w:val="00780B28"/>
    <w:rsid w:val="00787DEA"/>
    <w:rsid w:val="00795D90"/>
    <w:rsid w:val="007A1D9A"/>
    <w:rsid w:val="007A37DA"/>
    <w:rsid w:val="007A529B"/>
    <w:rsid w:val="007A60A5"/>
    <w:rsid w:val="007B064D"/>
    <w:rsid w:val="007B72C2"/>
    <w:rsid w:val="007C2A9F"/>
    <w:rsid w:val="007C7C67"/>
    <w:rsid w:val="007D1519"/>
    <w:rsid w:val="007D6517"/>
    <w:rsid w:val="007E0A65"/>
    <w:rsid w:val="007E1973"/>
    <w:rsid w:val="007F1CB1"/>
    <w:rsid w:val="007F1FA5"/>
    <w:rsid w:val="007F475A"/>
    <w:rsid w:val="0080256D"/>
    <w:rsid w:val="008102BB"/>
    <w:rsid w:val="00810368"/>
    <w:rsid w:val="0081081A"/>
    <w:rsid w:val="00815120"/>
    <w:rsid w:val="00821D28"/>
    <w:rsid w:val="00836861"/>
    <w:rsid w:val="008400D0"/>
    <w:rsid w:val="00840DBC"/>
    <w:rsid w:val="00842E2B"/>
    <w:rsid w:val="0084317F"/>
    <w:rsid w:val="00844A64"/>
    <w:rsid w:val="008456DE"/>
    <w:rsid w:val="00845BDC"/>
    <w:rsid w:val="008521F7"/>
    <w:rsid w:val="00855B9D"/>
    <w:rsid w:val="008560CE"/>
    <w:rsid w:val="00861628"/>
    <w:rsid w:val="00861E7A"/>
    <w:rsid w:val="00876ADA"/>
    <w:rsid w:val="00877F2F"/>
    <w:rsid w:val="0089110A"/>
    <w:rsid w:val="00894B86"/>
    <w:rsid w:val="008962E9"/>
    <w:rsid w:val="00896F6F"/>
    <w:rsid w:val="008B6D36"/>
    <w:rsid w:val="008C167B"/>
    <w:rsid w:val="008C6362"/>
    <w:rsid w:val="008D3C2D"/>
    <w:rsid w:val="008D60DD"/>
    <w:rsid w:val="008E3774"/>
    <w:rsid w:val="008F0A5E"/>
    <w:rsid w:val="008F1026"/>
    <w:rsid w:val="008F7D5A"/>
    <w:rsid w:val="00900B56"/>
    <w:rsid w:val="00903701"/>
    <w:rsid w:val="00903B8A"/>
    <w:rsid w:val="00910132"/>
    <w:rsid w:val="00917818"/>
    <w:rsid w:val="0092351D"/>
    <w:rsid w:val="00926361"/>
    <w:rsid w:val="00933C75"/>
    <w:rsid w:val="009465E1"/>
    <w:rsid w:val="00946B52"/>
    <w:rsid w:val="009544BF"/>
    <w:rsid w:val="00960D5A"/>
    <w:rsid w:val="00963223"/>
    <w:rsid w:val="00965CA3"/>
    <w:rsid w:val="0097211F"/>
    <w:rsid w:val="00977760"/>
    <w:rsid w:val="00977EDD"/>
    <w:rsid w:val="00994185"/>
    <w:rsid w:val="00996DDB"/>
    <w:rsid w:val="009A3B0C"/>
    <w:rsid w:val="009A6733"/>
    <w:rsid w:val="009A7614"/>
    <w:rsid w:val="009C1B3E"/>
    <w:rsid w:val="009C6D5C"/>
    <w:rsid w:val="009D70E8"/>
    <w:rsid w:val="009E3730"/>
    <w:rsid w:val="009E5A5B"/>
    <w:rsid w:val="009E6CDC"/>
    <w:rsid w:val="009F0B5C"/>
    <w:rsid w:val="009F195F"/>
    <w:rsid w:val="009F77AC"/>
    <w:rsid w:val="00A052B3"/>
    <w:rsid w:val="00A06D49"/>
    <w:rsid w:val="00A17848"/>
    <w:rsid w:val="00A20A6E"/>
    <w:rsid w:val="00A24C90"/>
    <w:rsid w:val="00A30585"/>
    <w:rsid w:val="00A31F03"/>
    <w:rsid w:val="00A42A0C"/>
    <w:rsid w:val="00A44E97"/>
    <w:rsid w:val="00A51977"/>
    <w:rsid w:val="00A522D6"/>
    <w:rsid w:val="00A52D48"/>
    <w:rsid w:val="00A53A65"/>
    <w:rsid w:val="00A54D76"/>
    <w:rsid w:val="00A5784C"/>
    <w:rsid w:val="00A61ED8"/>
    <w:rsid w:val="00A63063"/>
    <w:rsid w:val="00A82A47"/>
    <w:rsid w:val="00A870E9"/>
    <w:rsid w:val="00A87444"/>
    <w:rsid w:val="00A93AFD"/>
    <w:rsid w:val="00AA0FE5"/>
    <w:rsid w:val="00AA583D"/>
    <w:rsid w:val="00AB159E"/>
    <w:rsid w:val="00AB769D"/>
    <w:rsid w:val="00AC1B0F"/>
    <w:rsid w:val="00AC5209"/>
    <w:rsid w:val="00AC70BF"/>
    <w:rsid w:val="00AD1C14"/>
    <w:rsid w:val="00AD4CA3"/>
    <w:rsid w:val="00AD5311"/>
    <w:rsid w:val="00AD7E3E"/>
    <w:rsid w:val="00AE313A"/>
    <w:rsid w:val="00AE325E"/>
    <w:rsid w:val="00AE48C6"/>
    <w:rsid w:val="00AF19C3"/>
    <w:rsid w:val="00AF47E0"/>
    <w:rsid w:val="00AF71D1"/>
    <w:rsid w:val="00B131CC"/>
    <w:rsid w:val="00B164A8"/>
    <w:rsid w:val="00B26305"/>
    <w:rsid w:val="00B307E9"/>
    <w:rsid w:val="00B311A7"/>
    <w:rsid w:val="00B35287"/>
    <w:rsid w:val="00B40F50"/>
    <w:rsid w:val="00B4288C"/>
    <w:rsid w:val="00B5192B"/>
    <w:rsid w:val="00B53DBF"/>
    <w:rsid w:val="00B55773"/>
    <w:rsid w:val="00B56C98"/>
    <w:rsid w:val="00B60D7E"/>
    <w:rsid w:val="00B650B8"/>
    <w:rsid w:val="00B716C9"/>
    <w:rsid w:val="00B71C2A"/>
    <w:rsid w:val="00B75F3D"/>
    <w:rsid w:val="00B7721E"/>
    <w:rsid w:val="00B932C1"/>
    <w:rsid w:val="00B94B3E"/>
    <w:rsid w:val="00BA618E"/>
    <w:rsid w:val="00BB066C"/>
    <w:rsid w:val="00BB0762"/>
    <w:rsid w:val="00BB3526"/>
    <w:rsid w:val="00BC14BC"/>
    <w:rsid w:val="00BC28DA"/>
    <w:rsid w:val="00BC787C"/>
    <w:rsid w:val="00BD1D4B"/>
    <w:rsid w:val="00BD2883"/>
    <w:rsid w:val="00BE096C"/>
    <w:rsid w:val="00BE7773"/>
    <w:rsid w:val="00BF1744"/>
    <w:rsid w:val="00C10F4F"/>
    <w:rsid w:val="00C15756"/>
    <w:rsid w:val="00C15926"/>
    <w:rsid w:val="00C1652C"/>
    <w:rsid w:val="00C225DF"/>
    <w:rsid w:val="00C22645"/>
    <w:rsid w:val="00C246B9"/>
    <w:rsid w:val="00C24AAB"/>
    <w:rsid w:val="00C27062"/>
    <w:rsid w:val="00C31A65"/>
    <w:rsid w:val="00C33042"/>
    <w:rsid w:val="00C42073"/>
    <w:rsid w:val="00C434D3"/>
    <w:rsid w:val="00C56486"/>
    <w:rsid w:val="00C612A0"/>
    <w:rsid w:val="00C61D6F"/>
    <w:rsid w:val="00C75B91"/>
    <w:rsid w:val="00C83CC5"/>
    <w:rsid w:val="00C87C6B"/>
    <w:rsid w:val="00C9219C"/>
    <w:rsid w:val="00C93239"/>
    <w:rsid w:val="00CA5A99"/>
    <w:rsid w:val="00CA5C5A"/>
    <w:rsid w:val="00CB4C76"/>
    <w:rsid w:val="00CC3274"/>
    <w:rsid w:val="00CC66EB"/>
    <w:rsid w:val="00CD048F"/>
    <w:rsid w:val="00CD6E84"/>
    <w:rsid w:val="00CD76F2"/>
    <w:rsid w:val="00CE0454"/>
    <w:rsid w:val="00CE4B23"/>
    <w:rsid w:val="00D00632"/>
    <w:rsid w:val="00D0071B"/>
    <w:rsid w:val="00D036A1"/>
    <w:rsid w:val="00D05691"/>
    <w:rsid w:val="00D06E4F"/>
    <w:rsid w:val="00D16D67"/>
    <w:rsid w:val="00D16EF7"/>
    <w:rsid w:val="00D17F43"/>
    <w:rsid w:val="00D20DFB"/>
    <w:rsid w:val="00D24489"/>
    <w:rsid w:val="00D268C9"/>
    <w:rsid w:val="00D32238"/>
    <w:rsid w:val="00D35273"/>
    <w:rsid w:val="00D35B54"/>
    <w:rsid w:val="00D36597"/>
    <w:rsid w:val="00D43FA9"/>
    <w:rsid w:val="00D54D26"/>
    <w:rsid w:val="00D65941"/>
    <w:rsid w:val="00D67F16"/>
    <w:rsid w:val="00D727B8"/>
    <w:rsid w:val="00D75EFB"/>
    <w:rsid w:val="00D77403"/>
    <w:rsid w:val="00D81F2A"/>
    <w:rsid w:val="00D858E5"/>
    <w:rsid w:val="00D90229"/>
    <w:rsid w:val="00D903D8"/>
    <w:rsid w:val="00D935EA"/>
    <w:rsid w:val="00DA08B4"/>
    <w:rsid w:val="00DA7556"/>
    <w:rsid w:val="00DD6A22"/>
    <w:rsid w:val="00DD6BD8"/>
    <w:rsid w:val="00DE3404"/>
    <w:rsid w:val="00DF0C6B"/>
    <w:rsid w:val="00DF643F"/>
    <w:rsid w:val="00E01A73"/>
    <w:rsid w:val="00E02398"/>
    <w:rsid w:val="00E05CCF"/>
    <w:rsid w:val="00E05DC1"/>
    <w:rsid w:val="00E10084"/>
    <w:rsid w:val="00E135CF"/>
    <w:rsid w:val="00E13C2F"/>
    <w:rsid w:val="00E17EE2"/>
    <w:rsid w:val="00E2630F"/>
    <w:rsid w:val="00E324F4"/>
    <w:rsid w:val="00E36641"/>
    <w:rsid w:val="00E37EF7"/>
    <w:rsid w:val="00E42474"/>
    <w:rsid w:val="00E4468F"/>
    <w:rsid w:val="00E5046C"/>
    <w:rsid w:val="00E532E1"/>
    <w:rsid w:val="00E53C60"/>
    <w:rsid w:val="00E53D0E"/>
    <w:rsid w:val="00E605A7"/>
    <w:rsid w:val="00E6468A"/>
    <w:rsid w:val="00E657F2"/>
    <w:rsid w:val="00E668F0"/>
    <w:rsid w:val="00E77212"/>
    <w:rsid w:val="00E77978"/>
    <w:rsid w:val="00E87D45"/>
    <w:rsid w:val="00E9475A"/>
    <w:rsid w:val="00EA0BBB"/>
    <w:rsid w:val="00EA180E"/>
    <w:rsid w:val="00EA291E"/>
    <w:rsid w:val="00EA2C47"/>
    <w:rsid w:val="00EA3B28"/>
    <w:rsid w:val="00EA54DF"/>
    <w:rsid w:val="00EA7CDD"/>
    <w:rsid w:val="00EB2C6E"/>
    <w:rsid w:val="00EB413C"/>
    <w:rsid w:val="00EC00E0"/>
    <w:rsid w:val="00EC42B9"/>
    <w:rsid w:val="00ED0647"/>
    <w:rsid w:val="00ED22FD"/>
    <w:rsid w:val="00ED442E"/>
    <w:rsid w:val="00EE1B30"/>
    <w:rsid w:val="00EE38FE"/>
    <w:rsid w:val="00EE65EC"/>
    <w:rsid w:val="00EF2FEB"/>
    <w:rsid w:val="00EF3611"/>
    <w:rsid w:val="00F02EE5"/>
    <w:rsid w:val="00F06549"/>
    <w:rsid w:val="00F13B6B"/>
    <w:rsid w:val="00F16670"/>
    <w:rsid w:val="00F17909"/>
    <w:rsid w:val="00F20A5E"/>
    <w:rsid w:val="00F21452"/>
    <w:rsid w:val="00F223D9"/>
    <w:rsid w:val="00F25276"/>
    <w:rsid w:val="00F333B3"/>
    <w:rsid w:val="00F35194"/>
    <w:rsid w:val="00F47A38"/>
    <w:rsid w:val="00F54D22"/>
    <w:rsid w:val="00F56DD1"/>
    <w:rsid w:val="00F61403"/>
    <w:rsid w:val="00F62954"/>
    <w:rsid w:val="00F6334F"/>
    <w:rsid w:val="00F64689"/>
    <w:rsid w:val="00F704D1"/>
    <w:rsid w:val="00F720C9"/>
    <w:rsid w:val="00F73EC9"/>
    <w:rsid w:val="00F74A9E"/>
    <w:rsid w:val="00F81E74"/>
    <w:rsid w:val="00F91171"/>
    <w:rsid w:val="00FA6D82"/>
    <w:rsid w:val="00FB0DB3"/>
    <w:rsid w:val="00FB3DA3"/>
    <w:rsid w:val="00FB5294"/>
    <w:rsid w:val="00FC0B0E"/>
    <w:rsid w:val="00FC221B"/>
    <w:rsid w:val="00FC3CE6"/>
    <w:rsid w:val="00FC4E79"/>
    <w:rsid w:val="00FC5BBE"/>
    <w:rsid w:val="00FC6003"/>
    <w:rsid w:val="00FC723C"/>
    <w:rsid w:val="00FD707D"/>
    <w:rsid w:val="00FE74E0"/>
    <w:rsid w:val="00FF21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E55"/>
  <w15:chartTrackingRefBased/>
  <w15:docId w15:val="{58CAFC67-0A36-437C-9F54-0DB6A97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922"/>
    <w:pPr>
      <w:ind w:left="720"/>
      <w:contextualSpacing/>
    </w:pPr>
  </w:style>
  <w:style w:type="character" w:styleId="-">
    <w:name w:val="Hyperlink"/>
    <w:basedOn w:val="a0"/>
    <w:uiPriority w:val="99"/>
    <w:unhideWhenUsed/>
    <w:rsid w:val="00AD4CA3"/>
    <w:rPr>
      <w:color w:val="0563C1" w:themeColor="hyperlink"/>
      <w:u w:val="single"/>
    </w:rPr>
  </w:style>
  <w:style w:type="character" w:styleId="a4">
    <w:name w:val="Unresolved Mention"/>
    <w:basedOn w:val="a0"/>
    <w:uiPriority w:val="99"/>
    <w:semiHidden/>
    <w:unhideWhenUsed/>
    <w:rsid w:val="00AD4CA3"/>
    <w:rPr>
      <w:color w:val="605E5C"/>
      <w:shd w:val="clear" w:color="auto" w:fill="E1DFDD"/>
    </w:rPr>
  </w:style>
  <w:style w:type="character" w:styleId="a5">
    <w:name w:val="Strong"/>
    <w:basedOn w:val="a0"/>
    <w:uiPriority w:val="22"/>
    <w:qFormat/>
    <w:rsid w:val="00634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5847">
      <w:bodyDiv w:val="1"/>
      <w:marLeft w:val="0"/>
      <w:marRight w:val="0"/>
      <w:marTop w:val="0"/>
      <w:marBottom w:val="0"/>
      <w:divBdr>
        <w:top w:val="none" w:sz="0" w:space="0" w:color="auto"/>
        <w:left w:val="none" w:sz="0" w:space="0" w:color="auto"/>
        <w:bottom w:val="none" w:sz="0" w:space="0" w:color="auto"/>
        <w:right w:val="none" w:sz="0" w:space="0" w:color="auto"/>
      </w:divBdr>
    </w:div>
    <w:div w:id="163925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1260</Words>
  <Characters>6810</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Makis Roumpis</dc:creator>
  <cp:keywords/>
  <dc:description/>
  <cp:lastModifiedBy>Paraskevi Papavasiliou</cp:lastModifiedBy>
  <cp:revision>2</cp:revision>
  <dcterms:created xsi:type="dcterms:W3CDTF">2026-04-03T11:18:00Z</dcterms:created>
  <dcterms:modified xsi:type="dcterms:W3CDTF">2026-04-03T11:18:00Z</dcterms:modified>
</cp:coreProperties>
</file>