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4086C" w14:textId="1BA09067" w:rsidR="001B581F" w:rsidRPr="00D32B7C" w:rsidRDefault="00974950" w:rsidP="00100514">
      <w:pPr>
        <w:jc w:val="both"/>
        <w:rPr>
          <w:b/>
          <w:bCs/>
          <w:lang w:val="el-GR"/>
        </w:rPr>
      </w:pPr>
      <w:r>
        <w:rPr>
          <w:noProof/>
        </w:rPr>
        <w:drawing>
          <wp:inline distT="0" distB="0" distL="0" distR="0" wp14:anchorId="0E8021A8" wp14:editId="6497CFF1">
            <wp:extent cx="1269125" cy="436728"/>
            <wp:effectExtent l="0" t="0" r="7620" b="1905"/>
            <wp:docPr id="12290" name="Picture 2" descr="ΕΚΠΑ: Τμήμα Ιστορίας και Αρχαιολογίας - Αρχική σελίδ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ΕΚΠΑ: Τμήμα Ιστορίας και Αρχαιολογίας - Αρχική σελίδα"/>
                    <pic:cNvPicPr>
                      <a:picLocks noChangeAspect="1" noChangeArrowheads="1"/>
                    </pic:cNvPicPr>
                  </pic:nvPicPr>
                  <pic:blipFill>
                    <a:blip r:embed="rId7"/>
                    <a:srcRect/>
                    <a:stretch>
                      <a:fillRect/>
                    </a:stretch>
                  </pic:blipFill>
                  <pic:spPr bwMode="auto">
                    <a:xfrm>
                      <a:off x="0" y="0"/>
                      <a:ext cx="1291185" cy="444319"/>
                    </a:xfrm>
                    <a:prstGeom prst="rect">
                      <a:avLst/>
                    </a:prstGeom>
                    <a:noFill/>
                  </pic:spPr>
                </pic:pic>
              </a:graphicData>
            </a:graphic>
          </wp:inline>
        </w:drawing>
      </w:r>
      <w:r w:rsidR="00780217" w:rsidRPr="00D32B7C">
        <w:rPr>
          <w:b/>
          <w:bCs/>
          <w:lang w:val="el-GR"/>
        </w:rPr>
        <w:t xml:space="preserve">                                                                                                                          </w:t>
      </w:r>
      <w:r w:rsidR="00780217">
        <w:rPr>
          <w:rFonts w:ascii="Times New Roman" w:eastAsia="Times New Roman" w:hAnsi="Times New Roman" w:cs="Times New Roman"/>
          <w:b/>
          <w:bCs/>
          <w:noProof/>
        </w:rPr>
        <w:drawing>
          <wp:inline distT="0" distB="0" distL="0" distR="0" wp14:anchorId="0C3D0F55" wp14:editId="2A7C8772">
            <wp:extent cx="933521" cy="382229"/>
            <wp:effectExtent l="0" t="0" r="0" b="0"/>
            <wp:docPr id="885430981"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430981" name="Picture 1" descr="A logo with text on it&#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7193" cy="383732"/>
                    </a:xfrm>
                    <a:prstGeom prst="rect">
                      <a:avLst/>
                    </a:prstGeom>
                    <a:noFill/>
                  </pic:spPr>
                </pic:pic>
              </a:graphicData>
            </a:graphic>
          </wp:inline>
        </w:drawing>
      </w:r>
    </w:p>
    <w:p w14:paraId="1FB0CCF4" w14:textId="77777777" w:rsidR="00D32B7C" w:rsidRPr="0095480A" w:rsidRDefault="00D32B7C" w:rsidP="00D32B7C">
      <w:pPr>
        <w:spacing w:after="0" w:line="360" w:lineRule="auto"/>
        <w:jc w:val="center"/>
        <w:rPr>
          <w:rFonts w:ascii="Calibri" w:eastAsia="Times New Roman" w:hAnsi="Calibri" w:cs="Calibri"/>
          <w:b/>
          <w:bCs/>
          <w:color w:val="074F6A" w:themeColor="accent4" w:themeShade="80"/>
          <w:kern w:val="0"/>
          <w:lang w:val="el-GR" w:bidi="he-IL"/>
          <w14:ligatures w14:val="none"/>
        </w:rPr>
      </w:pPr>
      <w:r w:rsidRPr="0095480A">
        <w:rPr>
          <w:rFonts w:ascii="Calibri" w:eastAsia="Times New Roman" w:hAnsi="Calibri" w:cs="Calibri"/>
          <w:b/>
          <w:bCs/>
          <w:color w:val="074F6A" w:themeColor="accent4" w:themeShade="80"/>
          <w:kern w:val="0"/>
          <w:lang w:val="el-GR" w:bidi="he-IL"/>
          <w14:ligatures w14:val="none"/>
        </w:rPr>
        <w:t>ΣΧΟΛΗ ΟΙΚΟΝΟΜΙΚΩΝ ΚΑΙ ΠΟΛΙΤΙΚΩΝ ΕΠΙΣΤΗΜΩΝ</w:t>
      </w:r>
    </w:p>
    <w:p w14:paraId="5CB35F24" w14:textId="77777777" w:rsidR="00D32B7C" w:rsidRPr="00C5223A" w:rsidRDefault="00D32B7C" w:rsidP="00D32B7C">
      <w:pPr>
        <w:spacing w:after="0" w:line="360" w:lineRule="auto"/>
        <w:jc w:val="center"/>
        <w:rPr>
          <w:rFonts w:ascii="Calibri" w:eastAsia="Times New Roman" w:hAnsi="Calibri" w:cs="Calibri"/>
          <w:b/>
          <w:bCs/>
          <w:color w:val="074F6A" w:themeColor="accent4" w:themeShade="80"/>
          <w:sz w:val="26"/>
          <w:szCs w:val="26"/>
          <w:lang w:val="el-GR"/>
        </w:rPr>
      </w:pPr>
      <w:r w:rsidRPr="00C5223A">
        <w:rPr>
          <w:rFonts w:ascii="Calibri" w:eastAsia="Times New Roman" w:hAnsi="Calibri" w:cs="Calibri"/>
          <w:b/>
          <w:bCs/>
          <w:color w:val="074F6A" w:themeColor="accent4" w:themeShade="80"/>
          <w:sz w:val="26"/>
          <w:szCs w:val="26"/>
          <w:lang w:val="el-GR"/>
        </w:rPr>
        <w:t>ΤΜΗΜΑ ΔΙΑΧΕΙΡΙΣΗΣ ΛΙΜΕΝΩΝ ΚΑΙ ΝΑΥΤΙΛΙΑΣ</w:t>
      </w:r>
    </w:p>
    <w:p w14:paraId="0EB04D31" w14:textId="77777777" w:rsidR="00C5223A" w:rsidRPr="00220E8D" w:rsidRDefault="00D32B7C" w:rsidP="00C5223A">
      <w:pPr>
        <w:jc w:val="center"/>
        <w:rPr>
          <w:rFonts w:ascii="Calibri" w:eastAsia="Times New Roman" w:hAnsi="Calibri" w:cs="Calibri"/>
          <w:b/>
          <w:bCs/>
          <w:color w:val="074F6A" w:themeColor="accent4" w:themeShade="80"/>
          <w:lang w:val="el-GR"/>
        </w:rPr>
      </w:pPr>
      <w:r w:rsidRPr="00CF3204">
        <w:rPr>
          <w:rFonts w:ascii="Calibri" w:eastAsia="Times New Roman" w:hAnsi="Calibri" w:cs="Calibri"/>
          <w:b/>
          <w:bCs/>
          <w:color w:val="074F6A" w:themeColor="accent4" w:themeShade="80"/>
          <w:lang w:val="el-GR"/>
        </w:rPr>
        <w:t>Δελτίο Τύπου – Ανακοίνωση</w:t>
      </w:r>
    </w:p>
    <w:p w14:paraId="0166C58E" w14:textId="45ACCDD4" w:rsidR="00100514" w:rsidRPr="00705BDA" w:rsidRDefault="00D32B7C" w:rsidP="00E175D3">
      <w:pPr>
        <w:jc w:val="center"/>
        <w:rPr>
          <w:rFonts w:ascii="Calibri" w:eastAsia="Times New Roman" w:hAnsi="Calibri" w:cs="Calibri"/>
          <w:b/>
          <w:bCs/>
          <w:color w:val="0070C0"/>
          <w:kern w:val="0"/>
          <w:lang w:val="el-GR" w:bidi="he-IL"/>
          <w14:ligatures w14:val="none"/>
        </w:rPr>
      </w:pPr>
      <w:r w:rsidRPr="00A2350E">
        <w:rPr>
          <w:rFonts w:eastAsia="Times New Roman" w:cstheme="minorHAnsi"/>
          <w:b/>
          <w:bCs/>
          <w:sz w:val="26"/>
          <w:szCs w:val="26"/>
          <w:lang w:val="el-GR"/>
        </w:rPr>
        <w:br/>
      </w:r>
      <w:r w:rsidR="00BA6FA0">
        <w:rPr>
          <w:rFonts w:ascii="Calibri" w:eastAsia="Times New Roman" w:hAnsi="Calibri" w:cs="Calibri"/>
          <w:b/>
          <w:bCs/>
          <w:color w:val="0070C0"/>
          <w:kern w:val="0"/>
          <w:lang w:bidi="he-IL"/>
          <w14:ligatures w14:val="none"/>
        </w:rPr>
        <w:t xml:space="preserve">Το </w:t>
      </w:r>
      <w:r w:rsidR="00BA6FA0" w:rsidRPr="00E175D3">
        <w:rPr>
          <w:rFonts w:ascii="Calibri" w:eastAsia="Times New Roman" w:hAnsi="Calibri" w:cs="Calibri"/>
          <w:b/>
          <w:bCs/>
          <w:color w:val="0070C0"/>
          <w:kern w:val="0"/>
          <w:lang w:val="el-GR" w:bidi="he-IL"/>
          <w14:ligatures w14:val="none"/>
        </w:rPr>
        <w:t xml:space="preserve">Τμήμα Διαχείρισης Λιμένων </w:t>
      </w:r>
      <w:r w:rsidR="00BA6FA0">
        <w:rPr>
          <w:rFonts w:ascii="Calibri" w:eastAsia="Times New Roman" w:hAnsi="Calibri" w:cs="Calibri"/>
          <w:b/>
          <w:bCs/>
          <w:color w:val="0070C0"/>
          <w:kern w:val="0"/>
          <w:lang w:val="el-GR" w:bidi="he-IL"/>
          <w14:ligatures w14:val="none"/>
        </w:rPr>
        <w:t>και</w:t>
      </w:r>
      <w:r w:rsidR="00BA6FA0" w:rsidRPr="00E175D3">
        <w:rPr>
          <w:rFonts w:ascii="Calibri" w:eastAsia="Times New Roman" w:hAnsi="Calibri" w:cs="Calibri"/>
          <w:b/>
          <w:bCs/>
          <w:color w:val="0070C0"/>
          <w:kern w:val="0"/>
          <w:lang w:val="el-GR" w:bidi="he-IL"/>
          <w14:ligatures w14:val="none"/>
        </w:rPr>
        <w:t xml:space="preserve"> Ναυτιλίας του ΕΚΠΑ</w:t>
      </w:r>
      <w:r w:rsidR="00BA6FA0">
        <w:rPr>
          <w:rFonts w:ascii="Calibri" w:eastAsia="Times New Roman" w:hAnsi="Calibri" w:cs="Calibri"/>
          <w:b/>
          <w:bCs/>
          <w:color w:val="0070C0"/>
          <w:kern w:val="0"/>
          <w:lang w:val="el-GR" w:bidi="he-IL"/>
          <w14:ligatures w14:val="none"/>
        </w:rPr>
        <w:t>,</w:t>
      </w:r>
      <w:r w:rsidR="00BA6FA0">
        <w:rPr>
          <w:rFonts w:ascii="Calibri" w:eastAsia="Times New Roman" w:hAnsi="Calibri" w:cs="Calibri"/>
          <w:b/>
          <w:bCs/>
          <w:color w:val="0070C0"/>
          <w:kern w:val="0"/>
          <w:lang w:val="el-GR" w:bidi="he-IL"/>
          <w14:ligatures w14:val="none"/>
        </w:rPr>
        <w:br/>
      </w:r>
      <w:r w:rsidR="00BA6FA0" w:rsidRPr="00E175D3">
        <w:rPr>
          <w:rFonts w:ascii="Calibri" w:eastAsia="Times New Roman" w:hAnsi="Calibri" w:cs="Calibri"/>
          <w:b/>
          <w:bCs/>
          <w:color w:val="0070C0"/>
          <w:kern w:val="0"/>
          <w:lang w:val="el-GR" w:bidi="he-IL"/>
          <w14:ligatures w14:val="none"/>
        </w:rPr>
        <w:t xml:space="preserve">στην Ομάδα Εργασίας ΕΛΟΤ/ΤΕ 6/ΟΕ1 </w:t>
      </w:r>
      <w:r w:rsidR="00BA6FA0">
        <w:rPr>
          <w:rFonts w:ascii="Calibri" w:eastAsia="Times New Roman" w:hAnsi="Calibri" w:cs="Calibri"/>
          <w:b/>
          <w:bCs/>
          <w:color w:val="0070C0"/>
          <w:kern w:val="0"/>
          <w:lang w:val="el-GR" w:bidi="he-IL"/>
          <w14:ligatures w14:val="none"/>
        </w:rPr>
        <w:t>‘</w:t>
      </w:r>
      <w:r w:rsidR="00BA6FA0" w:rsidRPr="00E175D3">
        <w:rPr>
          <w:rFonts w:ascii="Calibri" w:eastAsia="Times New Roman" w:hAnsi="Calibri" w:cs="Calibri"/>
          <w:b/>
          <w:bCs/>
          <w:color w:val="0070C0"/>
          <w:kern w:val="0"/>
          <w:lang w:val="el-GR" w:bidi="he-IL"/>
          <w14:ligatures w14:val="none"/>
        </w:rPr>
        <w:t>Ναυτιλία, Λιμάνια και Περιβάλλον</w:t>
      </w:r>
      <w:r w:rsidR="00BA6FA0">
        <w:rPr>
          <w:rFonts w:ascii="Calibri" w:eastAsia="Times New Roman" w:hAnsi="Calibri" w:cs="Calibri"/>
          <w:b/>
          <w:bCs/>
          <w:color w:val="0070C0"/>
          <w:kern w:val="0"/>
          <w:lang w:val="el-GR" w:bidi="he-IL"/>
          <w14:ligatures w14:val="none"/>
        </w:rPr>
        <w:t xml:space="preserve">’ </w:t>
      </w:r>
      <w:r w:rsidR="00BA6FA0">
        <w:rPr>
          <w:rFonts w:ascii="Calibri" w:eastAsia="Times New Roman" w:hAnsi="Calibri" w:cs="Calibri"/>
          <w:b/>
          <w:bCs/>
          <w:color w:val="0070C0"/>
          <w:kern w:val="0"/>
          <w:lang w:val="el-GR" w:bidi="he-IL"/>
          <w14:ligatures w14:val="none"/>
        </w:rPr>
        <w:br/>
        <w:t xml:space="preserve">με την </w:t>
      </w:r>
      <w:r w:rsidR="00E175D3">
        <w:rPr>
          <w:rFonts w:ascii="Calibri" w:eastAsia="Times New Roman" w:hAnsi="Calibri" w:cs="Calibri"/>
          <w:b/>
          <w:bCs/>
          <w:color w:val="0070C0"/>
          <w:kern w:val="0"/>
          <w:lang w:val="el-GR" w:bidi="he-IL"/>
          <w14:ligatures w14:val="none"/>
        </w:rPr>
        <w:t xml:space="preserve">Τιμητική Συμμετοχή του </w:t>
      </w:r>
      <w:r w:rsidR="00BA6FA0">
        <w:rPr>
          <w:rFonts w:ascii="Calibri" w:eastAsia="Times New Roman" w:hAnsi="Calibri" w:cs="Calibri"/>
          <w:b/>
          <w:bCs/>
          <w:color w:val="0070C0"/>
          <w:kern w:val="0"/>
          <w:lang w:val="el-GR" w:bidi="he-IL"/>
          <w14:ligatures w14:val="none"/>
        </w:rPr>
        <w:t xml:space="preserve">Αναπληρωτή Καθηγητή </w:t>
      </w:r>
      <w:r w:rsidR="00E175D3">
        <w:rPr>
          <w:rFonts w:ascii="Calibri" w:eastAsia="Times New Roman" w:hAnsi="Calibri" w:cs="Calibri"/>
          <w:b/>
          <w:bCs/>
          <w:color w:val="0070C0"/>
          <w:kern w:val="0"/>
          <w:lang w:val="el-GR" w:bidi="he-IL"/>
          <w14:ligatures w14:val="none"/>
        </w:rPr>
        <w:t>Δημήτρη Γαβαλά</w:t>
      </w:r>
      <w:r w:rsidR="00E175D3" w:rsidRPr="00E175D3">
        <w:rPr>
          <w:rFonts w:ascii="Calibri" w:eastAsia="Times New Roman" w:hAnsi="Calibri" w:cs="Calibri"/>
          <w:b/>
          <w:bCs/>
          <w:color w:val="0070C0"/>
          <w:kern w:val="0"/>
          <w:lang w:val="el-GR" w:bidi="he-IL"/>
          <w14:ligatures w14:val="none"/>
        </w:rPr>
        <w:t xml:space="preserve"> </w:t>
      </w:r>
    </w:p>
    <w:p w14:paraId="57FC513B" w14:textId="323E55F3" w:rsidR="00E175D3" w:rsidRPr="00E175D3" w:rsidRDefault="005E4600" w:rsidP="00E175D3">
      <w:pPr>
        <w:spacing w:after="0" w:line="240" w:lineRule="auto"/>
        <w:jc w:val="both"/>
        <w:rPr>
          <w:rFonts w:ascii="Calibri" w:hAnsi="Calibri" w:cs="Calibri"/>
          <w:sz w:val="22"/>
          <w:szCs w:val="22"/>
          <w:lang w:val="el-GR"/>
        </w:rPr>
      </w:pPr>
      <w:r w:rsidRPr="00220E8D">
        <w:rPr>
          <w:rFonts w:ascii="Calibri" w:hAnsi="Calibri" w:cs="Calibri"/>
          <w:lang w:val="el-GR"/>
        </w:rPr>
        <w:br/>
      </w:r>
      <w:r w:rsidR="00E175D3" w:rsidRPr="00E175D3">
        <w:rPr>
          <w:rFonts w:ascii="Calibri" w:hAnsi="Calibri" w:cs="Calibri"/>
          <w:sz w:val="22"/>
          <w:szCs w:val="22"/>
          <w:lang w:val="el-GR"/>
        </w:rPr>
        <w:t xml:space="preserve">Το </w:t>
      </w:r>
      <w:r w:rsidR="00E175D3" w:rsidRPr="00E175D3">
        <w:rPr>
          <w:rFonts w:ascii="Calibri" w:hAnsi="Calibri" w:cs="Calibri"/>
          <w:b/>
          <w:bCs/>
          <w:sz w:val="22"/>
          <w:szCs w:val="22"/>
          <w:lang w:val="el-GR"/>
        </w:rPr>
        <w:t>Τμήμα Διαχείρισης Λιμένων και Ναυτιλίας</w:t>
      </w:r>
      <w:r w:rsidR="00BA6FA0">
        <w:rPr>
          <w:rFonts w:ascii="Calibri" w:hAnsi="Calibri" w:cs="Calibri"/>
          <w:sz w:val="22"/>
          <w:szCs w:val="22"/>
          <w:lang w:val="el-GR"/>
        </w:rPr>
        <w:t xml:space="preserve">, </w:t>
      </w:r>
      <w:r w:rsidR="00E175D3" w:rsidRPr="00E175D3">
        <w:rPr>
          <w:rFonts w:ascii="Calibri" w:hAnsi="Calibri" w:cs="Calibri"/>
          <w:sz w:val="22"/>
          <w:szCs w:val="22"/>
          <w:lang w:val="el-GR"/>
        </w:rPr>
        <w:t>της Σχολής Οικονομικών και Πολιτικών Επιστημών του Εθνικού και Καποδιστριακού Πανεπιστημίου Αθηνών</w:t>
      </w:r>
      <w:r w:rsidR="00BA6FA0">
        <w:rPr>
          <w:rFonts w:ascii="Calibri" w:hAnsi="Calibri" w:cs="Calibri"/>
          <w:sz w:val="22"/>
          <w:szCs w:val="22"/>
          <w:lang w:val="el-GR"/>
        </w:rPr>
        <w:t>,</w:t>
      </w:r>
      <w:r w:rsidR="00E175D3" w:rsidRPr="00E175D3">
        <w:rPr>
          <w:rFonts w:ascii="Calibri" w:hAnsi="Calibri" w:cs="Calibri"/>
          <w:sz w:val="22"/>
          <w:szCs w:val="22"/>
          <w:lang w:val="el-GR"/>
        </w:rPr>
        <w:t xml:space="preserve"> ανακοινώνει</w:t>
      </w:r>
      <w:r w:rsidR="00BA6FA0">
        <w:rPr>
          <w:rFonts w:ascii="Calibri" w:hAnsi="Calibri" w:cs="Calibri"/>
          <w:sz w:val="22"/>
          <w:szCs w:val="22"/>
          <w:lang w:val="el-GR"/>
        </w:rPr>
        <w:t xml:space="preserve"> με ιδιαίτερη χαρά</w:t>
      </w:r>
      <w:r w:rsidR="00E175D3" w:rsidRPr="00E175D3">
        <w:rPr>
          <w:rFonts w:ascii="Calibri" w:hAnsi="Calibri" w:cs="Calibri"/>
          <w:sz w:val="22"/>
          <w:szCs w:val="22"/>
          <w:lang w:val="el-GR"/>
        </w:rPr>
        <w:t xml:space="preserve"> τη συμμετοχή του στην </w:t>
      </w:r>
      <w:r w:rsidR="00E175D3" w:rsidRPr="00BA6FA0">
        <w:rPr>
          <w:rFonts w:ascii="Calibri" w:hAnsi="Calibri" w:cs="Calibri"/>
          <w:b/>
          <w:bCs/>
          <w:sz w:val="22"/>
          <w:szCs w:val="22"/>
          <w:lang w:val="el-GR"/>
        </w:rPr>
        <w:t xml:space="preserve">Ομάδα Εργασίας ΕΛΟΤ/ΤΕ 6/ΟΕ1 </w:t>
      </w:r>
      <w:r w:rsidR="0000451B">
        <w:rPr>
          <w:rFonts w:ascii="Calibri" w:hAnsi="Calibri" w:cs="Calibri"/>
          <w:b/>
          <w:bCs/>
          <w:sz w:val="22"/>
          <w:szCs w:val="22"/>
          <w:lang w:val="el-GR"/>
        </w:rPr>
        <w:t>‘</w:t>
      </w:r>
      <w:r w:rsidR="00E175D3" w:rsidRPr="00BA6FA0">
        <w:rPr>
          <w:rFonts w:ascii="Calibri" w:hAnsi="Calibri" w:cs="Calibri"/>
          <w:b/>
          <w:bCs/>
          <w:sz w:val="22"/>
          <w:szCs w:val="22"/>
          <w:lang w:val="el-GR"/>
        </w:rPr>
        <w:t>Ναυτιλία, Λιμάνια και Περιβάλλον</w:t>
      </w:r>
      <w:r w:rsidR="0000451B">
        <w:rPr>
          <w:rFonts w:ascii="Calibri" w:hAnsi="Calibri" w:cs="Calibri"/>
          <w:b/>
          <w:bCs/>
          <w:sz w:val="22"/>
          <w:szCs w:val="22"/>
          <w:lang w:val="el-GR"/>
        </w:rPr>
        <w:t>’</w:t>
      </w:r>
      <w:r w:rsidR="00E175D3" w:rsidRPr="00E175D3">
        <w:rPr>
          <w:rFonts w:ascii="Calibri" w:hAnsi="Calibri" w:cs="Calibri"/>
          <w:sz w:val="22"/>
          <w:szCs w:val="22"/>
          <w:lang w:val="el-GR"/>
        </w:rPr>
        <w:t xml:space="preserve">, σύμφωνα με την πρόσφατη απόφαση </w:t>
      </w:r>
      <w:r w:rsidR="00BA6FA0">
        <w:rPr>
          <w:rFonts w:ascii="Calibri" w:hAnsi="Calibri" w:cs="Calibri"/>
          <w:sz w:val="22"/>
          <w:szCs w:val="22"/>
          <w:lang w:val="el-GR"/>
        </w:rPr>
        <w:t xml:space="preserve">(2.7.26) </w:t>
      </w:r>
      <w:r w:rsidR="00E175D3" w:rsidRPr="00E175D3">
        <w:rPr>
          <w:rFonts w:ascii="Calibri" w:hAnsi="Calibri" w:cs="Calibri"/>
          <w:sz w:val="22"/>
          <w:szCs w:val="22"/>
          <w:lang w:val="el-GR"/>
        </w:rPr>
        <w:t>του Διευθύνοντος Συμβούλου του Ελληνικού Οργανισμού Τυποποίησης (ΕΛΟΤ Α.Ε.).</w:t>
      </w:r>
    </w:p>
    <w:p w14:paraId="0948A6E9" w14:textId="77777777" w:rsidR="00E175D3" w:rsidRDefault="00E175D3" w:rsidP="00E175D3">
      <w:pPr>
        <w:spacing w:after="0" w:line="240" w:lineRule="auto"/>
        <w:jc w:val="both"/>
        <w:rPr>
          <w:rFonts w:ascii="Calibri" w:hAnsi="Calibri" w:cs="Calibri"/>
          <w:sz w:val="22"/>
          <w:szCs w:val="22"/>
          <w:lang w:val="el-GR"/>
        </w:rPr>
      </w:pPr>
    </w:p>
    <w:p w14:paraId="05C5397A" w14:textId="145B6781" w:rsidR="00E175D3" w:rsidRPr="00E175D3" w:rsidRDefault="00EC4850" w:rsidP="00CF4AD3">
      <w:pPr>
        <w:spacing w:after="0" w:line="240" w:lineRule="auto"/>
        <w:jc w:val="both"/>
        <w:rPr>
          <w:rFonts w:ascii="Calibri" w:hAnsi="Calibri" w:cs="Calibri"/>
          <w:sz w:val="22"/>
          <w:szCs w:val="22"/>
          <w:lang w:val="el-GR"/>
        </w:rPr>
      </w:pPr>
      <w:r>
        <w:rPr>
          <w:rFonts w:ascii="Calibri" w:hAnsi="Calibri" w:cs="Calibri"/>
          <w:sz w:val="22"/>
          <w:szCs w:val="22"/>
          <w:lang w:val="el-GR"/>
        </w:rPr>
        <w:t xml:space="preserve">Το </w:t>
      </w:r>
      <w:r w:rsidRPr="008004AC">
        <w:rPr>
          <w:rFonts w:ascii="Calibri" w:hAnsi="Calibri" w:cs="Calibri"/>
          <w:b/>
          <w:bCs/>
          <w:sz w:val="22"/>
          <w:szCs w:val="22"/>
          <w:lang w:val="el-GR"/>
        </w:rPr>
        <w:t>Τμήμα Διαχείρισης Λιμένων και Ναυτιλίας</w:t>
      </w:r>
      <w:r>
        <w:rPr>
          <w:rFonts w:ascii="Calibri" w:hAnsi="Calibri" w:cs="Calibri"/>
          <w:sz w:val="22"/>
          <w:szCs w:val="22"/>
          <w:lang w:val="el-GR"/>
        </w:rPr>
        <w:t xml:space="preserve"> είναι υπερήφανο που στην </w:t>
      </w:r>
      <w:r w:rsidR="00E175D3" w:rsidRPr="00E175D3">
        <w:rPr>
          <w:rFonts w:ascii="Calibri" w:hAnsi="Calibri" w:cs="Calibri"/>
          <w:sz w:val="22"/>
          <w:szCs w:val="22"/>
          <w:lang w:val="el-GR"/>
        </w:rPr>
        <w:t xml:space="preserve">Ομάδα Εργασίας </w:t>
      </w:r>
      <w:r>
        <w:rPr>
          <w:rFonts w:ascii="Calibri" w:hAnsi="Calibri" w:cs="Calibri"/>
          <w:sz w:val="22"/>
          <w:szCs w:val="22"/>
          <w:lang w:val="el-GR"/>
        </w:rPr>
        <w:t xml:space="preserve">του ΕΛΟΤ </w:t>
      </w:r>
      <w:r w:rsidR="00E175D3" w:rsidRPr="00E175D3">
        <w:rPr>
          <w:rFonts w:ascii="Calibri" w:hAnsi="Calibri" w:cs="Calibri"/>
          <w:sz w:val="22"/>
          <w:szCs w:val="22"/>
          <w:lang w:val="el-GR"/>
        </w:rPr>
        <w:t xml:space="preserve">συμμετέχει ο </w:t>
      </w:r>
      <w:r w:rsidR="00E175D3" w:rsidRPr="008004AC">
        <w:rPr>
          <w:rFonts w:ascii="Calibri" w:hAnsi="Calibri" w:cs="Calibri"/>
          <w:b/>
          <w:bCs/>
          <w:sz w:val="22"/>
          <w:szCs w:val="22"/>
          <w:lang w:val="el-GR"/>
        </w:rPr>
        <w:t>Αναπληρωτής Καθηγητής</w:t>
      </w:r>
      <w:r w:rsidR="00E175D3" w:rsidRPr="00E175D3">
        <w:rPr>
          <w:rFonts w:ascii="Calibri" w:hAnsi="Calibri" w:cs="Calibri"/>
          <w:sz w:val="22"/>
          <w:szCs w:val="22"/>
          <w:lang w:val="el-GR"/>
        </w:rPr>
        <w:t xml:space="preserve"> </w:t>
      </w:r>
      <w:r w:rsidR="0000451B" w:rsidRPr="00E175D3">
        <w:rPr>
          <w:rFonts w:ascii="Calibri" w:hAnsi="Calibri" w:cs="Calibri"/>
          <w:b/>
          <w:bCs/>
          <w:sz w:val="22"/>
          <w:szCs w:val="22"/>
          <w:lang w:val="el-GR"/>
        </w:rPr>
        <w:t>Δημήτρης Γαβαλάς</w:t>
      </w:r>
      <w:r w:rsidR="00E175D3" w:rsidRPr="00E175D3">
        <w:rPr>
          <w:rFonts w:ascii="Calibri" w:hAnsi="Calibri" w:cs="Calibri"/>
          <w:sz w:val="22"/>
          <w:szCs w:val="22"/>
          <w:lang w:val="el-GR"/>
        </w:rPr>
        <w:t xml:space="preserve">, μαζί με διακεκριμένα στελέχη </w:t>
      </w:r>
      <w:r w:rsidR="00BB38E3">
        <w:rPr>
          <w:rFonts w:ascii="Calibri" w:hAnsi="Calibri" w:cs="Calibri"/>
          <w:sz w:val="22"/>
          <w:szCs w:val="22"/>
          <w:lang w:val="el-GR"/>
        </w:rPr>
        <w:t xml:space="preserve">της </w:t>
      </w:r>
      <w:r w:rsidR="00E175D3" w:rsidRPr="00E175D3">
        <w:rPr>
          <w:rFonts w:ascii="Calibri" w:hAnsi="Calibri" w:cs="Calibri"/>
          <w:sz w:val="22"/>
          <w:szCs w:val="22"/>
          <w:lang w:val="el-GR"/>
        </w:rPr>
        <w:t xml:space="preserve">ακαδημαϊκής και επαγγελματικής κοινότητας. Η σύσταση της ΟΕ1 εντάσσεται στο πλαίσιο της εθνικής προσπάθειας για την ανάπτυξη σύγχρονων προτύπων τυποποίησης στη </w:t>
      </w:r>
      <w:r w:rsidR="000961DB">
        <w:rPr>
          <w:rFonts w:ascii="Calibri" w:hAnsi="Calibri" w:cs="Calibri"/>
          <w:sz w:val="22"/>
          <w:szCs w:val="22"/>
          <w:lang w:val="el-GR"/>
        </w:rPr>
        <w:t>Ν</w:t>
      </w:r>
      <w:r w:rsidR="00E175D3" w:rsidRPr="00E175D3">
        <w:rPr>
          <w:rFonts w:ascii="Calibri" w:hAnsi="Calibri" w:cs="Calibri"/>
          <w:sz w:val="22"/>
          <w:szCs w:val="22"/>
          <w:lang w:val="el-GR"/>
        </w:rPr>
        <w:t>αυτιλία, με έμφαση στα λιμάνια, τη διαχείριση αποβλήτων και την περιβαλλοντική προστασία</w:t>
      </w:r>
      <w:r w:rsidR="00CF4AD3">
        <w:rPr>
          <w:rFonts w:ascii="Calibri" w:hAnsi="Calibri" w:cs="Calibri"/>
          <w:sz w:val="22"/>
          <w:szCs w:val="22"/>
          <w:lang w:val="el-GR"/>
        </w:rPr>
        <w:t xml:space="preserve">, </w:t>
      </w:r>
      <w:r w:rsidR="000961DB" w:rsidRPr="000961DB">
        <w:rPr>
          <w:rFonts w:ascii="Calibri" w:hAnsi="Calibri" w:cs="Calibri"/>
          <w:sz w:val="22"/>
          <w:szCs w:val="22"/>
          <w:lang w:val="el-GR"/>
        </w:rPr>
        <w:t>στο πλαίσιο της γαλάζιας οικονομίας, της κυκλικής οικονομίας και</w:t>
      </w:r>
      <w:r w:rsidR="00CF4AD3">
        <w:rPr>
          <w:rFonts w:ascii="Calibri" w:hAnsi="Calibri" w:cs="Calibri"/>
          <w:sz w:val="22"/>
          <w:szCs w:val="22"/>
          <w:lang w:val="el-GR"/>
        </w:rPr>
        <w:t xml:space="preserve"> </w:t>
      </w:r>
      <w:r w:rsidR="000961DB" w:rsidRPr="000961DB">
        <w:rPr>
          <w:rFonts w:ascii="Calibri" w:hAnsi="Calibri" w:cs="Calibri"/>
          <w:sz w:val="22"/>
          <w:szCs w:val="22"/>
          <w:lang w:val="el-GR"/>
        </w:rPr>
        <w:t>βιώσιμης ανάπτυξης.</w:t>
      </w:r>
    </w:p>
    <w:p w14:paraId="5441C93C" w14:textId="77777777" w:rsidR="00E175D3" w:rsidRDefault="00E175D3" w:rsidP="00E175D3">
      <w:pPr>
        <w:spacing w:after="0" w:line="240" w:lineRule="auto"/>
        <w:jc w:val="both"/>
        <w:rPr>
          <w:rFonts w:ascii="Calibri" w:hAnsi="Calibri" w:cs="Calibri"/>
          <w:sz w:val="22"/>
          <w:szCs w:val="22"/>
          <w:lang w:val="el-GR"/>
        </w:rPr>
      </w:pPr>
    </w:p>
    <w:p w14:paraId="7A3AA627" w14:textId="4337F1BD" w:rsidR="00E175D3" w:rsidRDefault="00E175D3" w:rsidP="00E175D3">
      <w:pPr>
        <w:spacing w:after="0" w:line="240" w:lineRule="auto"/>
        <w:jc w:val="both"/>
        <w:rPr>
          <w:rFonts w:ascii="Calibri" w:hAnsi="Calibri" w:cs="Calibri"/>
          <w:sz w:val="22"/>
          <w:szCs w:val="22"/>
          <w:lang w:val="el-GR"/>
        </w:rPr>
      </w:pPr>
      <w:r w:rsidRPr="00E175D3">
        <w:rPr>
          <w:rFonts w:ascii="Calibri" w:hAnsi="Calibri" w:cs="Calibri"/>
          <w:sz w:val="22"/>
          <w:szCs w:val="22"/>
          <w:lang w:val="el-GR"/>
        </w:rPr>
        <w:t xml:space="preserve">Στο πλαίσιο του έργου </w:t>
      </w:r>
      <w:r w:rsidRPr="00E175D3">
        <w:rPr>
          <w:rFonts w:ascii="Calibri" w:hAnsi="Calibri" w:cs="Calibri"/>
          <w:b/>
          <w:bCs/>
          <w:sz w:val="22"/>
          <w:szCs w:val="22"/>
          <w:lang w:val="el-GR"/>
        </w:rPr>
        <w:t>LIFE-IP CEI-</w:t>
      </w:r>
      <w:proofErr w:type="spellStart"/>
      <w:r w:rsidRPr="00E175D3">
        <w:rPr>
          <w:rFonts w:ascii="Calibri" w:hAnsi="Calibri" w:cs="Calibri"/>
          <w:b/>
          <w:bCs/>
          <w:sz w:val="22"/>
          <w:szCs w:val="22"/>
          <w:lang w:val="el-GR"/>
        </w:rPr>
        <w:t>Greece</w:t>
      </w:r>
      <w:proofErr w:type="spellEnd"/>
      <w:r w:rsidRPr="00E175D3">
        <w:rPr>
          <w:rFonts w:ascii="Calibri" w:hAnsi="Calibri" w:cs="Calibri"/>
          <w:sz w:val="22"/>
          <w:szCs w:val="22"/>
          <w:lang w:val="el-GR"/>
        </w:rPr>
        <w:t>, η Ομάδα Εργασίας αναλαμβάνει την εκπόνηση ελληνικών προτύπων για:</w:t>
      </w:r>
    </w:p>
    <w:p w14:paraId="5A8E2DE4" w14:textId="77777777" w:rsidR="008004AC" w:rsidRPr="00E175D3" w:rsidRDefault="008004AC" w:rsidP="00E175D3">
      <w:pPr>
        <w:spacing w:after="0" w:line="240" w:lineRule="auto"/>
        <w:jc w:val="both"/>
        <w:rPr>
          <w:rFonts w:ascii="Calibri" w:hAnsi="Calibri" w:cs="Calibri"/>
          <w:sz w:val="22"/>
          <w:szCs w:val="22"/>
          <w:lang w:val="el-GR"/>
        </w:rPr>
      </w:pPr>
    </w:p>
    <w:p w14:paraId="37052625" w14:textId="77777777" w:rsidR="00E175D3" w:rsidRPr="008004AC" w:rsidRDefault="00E175D3" w:rsidP="00E175D3">
      <w:pPr>
        <w:numPr>
          <w:ilvl w:val="0"/>
          <w:numId w:val="2"/>
        </w:numPr>
        <w:spacing w:after="0" w:line="240" w:lineRule="auto"/>
        <w:jc w:val="both"/>
        <w:rPr>
          <w:rFonts w:ascii="Calibri" w:hAnsi="Calibri" w:cs="Calibri"/>
          <w:b/>
          <w:bCs/>
          <w:sz w:val="22"/>
          <w:szCs w:val="22"/>
          <w:lang w:val="el-GR"/>
        </w:rPr>
      </w:pPr>
      <w:r w:rsidRPr="008004AC">
        <w:rPr>
          <w:rFonts w:ascii="Calibri" w:hAnsi="Calibri" w:cs="Calibri"/>
          <w:b/>
          <w:bCs/>
          <w:sz w:val="22"/>
          <w:szCs w:val="22"/>
          <w:lang w:val="el-GR"/>
        </w:rPr>
        <w:t>τη διαχείριση αποβλήτων στα πλοία (βάσει του διεθνούς προτύπου ISO 21070),</w:t>
      </w:r>
    </w:p>
    <w:p w14:paraId="1D08B421" w14:textId="77777777" w:rsidR="008004AC" w:rsidRDefault="008004AC" w:rsidP="008004AC">
      <w:pPr>
        <w:spacing w:after="0" w:line="240" w:lineRule="auto"/>
        <w:ind w:left="720"/>
        <w:jc w:val="both"/>
        <w:rPr>
          <w:rFonts w:ascii="Calibri" w:hAnsi="Calibri" w:cs="Calibri"/>
          <w:b/>
          <w:bCs/>
          <w:sz w:val="22"/>
          <w:szCs w:val="22"/>
          <w:lang w:val="el-GR"/>
        </w:rPr>
      </w:pPr>
    </w:p>
    <w:p w14:paraId="5B953C92" w14:textId="1B837413" w:rsidR="00E175D3" w:rsidRPr="008004AC" w:rsidRDefault="00E175D3" w:rsidP="00E175D3">
      <w:pPr>
        <w:numPr>
          <w:ilvl w:val="0"/>
          <w:numId w:val="2"/>
        </w:numPr>
        <w:spacing w:after="0" w:line="240" w:lineRule="auto"/>
        <w:jc w:val="both"/>
        <w:rPr>
          <w:rFonts w:ascii="Calibri" w:hAnsi="Calibri" w:cs="Calibri"/>
          <w:b/>
          <w:bCs/>
          <w:sz w:val="22"/>
          <w:szCs w:val="22"/>
          <w:lang w:val="el-GR"/>
        </w:rPr>
      </w:pPr>
      <w:r w:rsidRPr="008004AC">
        <w:rPr>
          <w:rFonts w:ascii="Calibri" w:hAnsi="Calibri" w:cs="Calibri"/>
          <w:b/>
          <w:bCs/>
          <w:sz w:val="22"/>
          <w:szCs w:val="22"/>
          <w:lang w:val="el-GR"/>
        </w:rPr>
        <w:t>τη διαχείριση αποβλήτων στα λιμάνια (βάσει του διεθνούς προτύπου ISO 16304).</w:t>
      </w:r>
    </w:p>
    <w:p w14:paraId="5FA58F69" w14:textId="77777777" w:rsidR="00E175D3" w:rsidRDefault="00E175D3" w:rsidP="00E175D3">
      <w:pPr>
        <w:spacing w:after="0" w:line="240" w:lineRule="auto"/>
        <w:jc w:val="both"/>
        <w:rPr>
          <w:rFonts w:ascii="Calibri" w:hAnsi="Calibri" w:cs="Calibri"/>
          <w:sz w:val="22"/>
          <w:szCs w:val="22"/>
          <w:lang w:val="el-GR"/>
        </w:rPr>
      </w:pPr>
    </w:p>
    <w:p w14:paraId="074192CC" w14:textId="3554572F" w:rsidR="00E175D3" w:rsidRPr="00E175D3" w:rsidRDefault="008004AC" w:rsidP="00E175D3">
      <w:pPr>
        <w:spacing w:after="0" w:line="240" w:lineRule="auto"/>
        <w:jc w:val="both"/>
        <w:rPr>
          <w:rFonts w:ascii="Calibri" w:hAnsi="Calibri" w:cs="Calibri"/>
          <w:sz w:val="22"/>
          <w:szCs w:val="22"/>
          <w:lang w:val="el-GR"/>
        </w:rPr>
      </w:pPr>
      <w:r>
        <w:rPr>
          <w:rFonts w:ascii="Calibri" w:hAnsi="Calibri" w:cs="Calibri"/>
          <w:sz w:val="22"/>
          <w:szCs w:val="22"/>
          <w:lang w:val="el-GR"/>
        </w:rPr>
        <w:t>Η</w:t>
      </w:r>
      <w:r w:rsidR="00E175D3" w:rsidRPr="00E175D3">
        <w:rPr>
          <w:rFonts w:ascii="Calibri" w:hAnsi="Calibri" w:cs="Calibri"/>
          <w:sz w:val="22"/>
          <w:szCs w:val="22"/>
          <w:lang w:val="el-GR"/>
        </w:rPr>
        <w:t xml:space="preserve"> ΟΕ1</w:t>
      </w:r>
      <w:r>
        <w:rPr>
          <w:rFonts w:ascii="Calibri" w:hAnsi="Calibri" w:cs="Calibri"/>
          <w:sz w:val="22"/>
          <w:szCs w:val="22"/>
          <w:lang w:val="el-GR"/>
        </w:rPr>
        <w:t>, παράλληλα,</w:t>
      </w:r>
      <w:r w:rsidR="00E175D3" w:rsidRPr="00E175D3">
        <w:rPr>
          <w:rFonts w:ascii="Calibri" w:hAnsi="Calibri" w:cs="Calibri"/>
          <w:sz w:val="22"/>
          <w:szCs w:val="22"/>
          <w:lang w:val="el-GR"/>
        </w:rPr>
        <w:t xml:space="preserve"> συμμετέχει ενεργά στις εργασίες των διεθνών και ευρωπαϊκών </w:t>
      </w:r>
      <w:r>
        <w:rPr>
          <w:rFonts w:ascii="Calibri" w:hAnsi="Calibri" w:cs="Calibri"/>
          <w:sz w:val="22"/>
          <w:szCs w:val="22"/>
          <w:lang w:val="el-GR"/>
        </w:rPr>
        <w:t>Τ</w:t>
      </w:r>
      <w:r w:rsidR="00E175D3" w:rsidRPr="00E175D3">
        <w:rPr>
          <w:rFonts w:ascii="Calibri" w:hAnsi="Calibri" w:cs="Calibri"/>
          <w:sz w:val="22"/>
          <w:szCs w:val="22"/>
          <w:lang w:val="el-GR"/>
        </w:rPr>
        <w:t xml:space="preserve">εχνικών </w:t>
      </w:r>
      <w:r>
        <w:rPr>
          <w:rFonts w:ascii="Calibri" w:hAnsi="Calibri" w:cs="Calibri"/>
          <w:sz w:val="22"/>
          <w:szCs w:val="22"/>
          <w:lang w:val="el-GR"/>
        </w:rPr>
        <w:t>Ε</w:t>
      </w:r>
      <w:r w:rsidR="00E175D3" w:rsidRPr="00E175D3">
        <w:rPr>
          <w:rFonts w:ascii="Calibri" w:hAnsi="Calibri" w:cs="Calibri"/>
          <w:sz w:val="22"/>
          <w:szCs w:val="22"/>
          <w:lang w:val="el-GR"/>
        </w:rPr>
        <w:t xml:space="preserve">πιτροπών </w:t>
      </w:r>
      <w:r>
        <w:rPr>
          <w:rFonts w:ascii="Calibri" w:hAnsi="Calibri" w:cs="Calibri"/>
          <w:sz w:val="22"/>
          <w:szCs w:val="22"/>
          <w:lang w:val="el-GR"/>
        </w:rPr>
        <w:t>Τ</w:t>
      </w:r>
      <w:r w:rsidR="00E175D3" w:rsidRPr="00E175D3">
        <w:rPr>
          <w:rFonts w:ascii="Calibri" w:hAnsi="Calibri" w:cs="Calibri"/>
          <w:sz w:val="22"/>
          <w:szCs w:val="22"/>
          <w:lang w:val="el-GR"/>
        </w:rPr>
        <w:t xml:space="preserve">υποποίησης, όπως η </w:t>
      </w:r>
      <w:r w:rsidR="00E175D3" w:rsidRPr="00E175D3">
        <w:rPr>
          <w:rFonts w:ascii="Calibri" w:hAnsi="Calibri" w:cs="Calibri"/>
          <w:b/>
          <w:bCs/>
          <w:sz w:val="22"/>
          <w:szCs w:val="22"/>
          <w:lang w:val="el-GR"/>
        </w:rPr>
        <w:t xml:space="preserve">ISO/TC 8 </w:t>
      </w:r>
      <w:proofErr w:type="spellStart"/>
      <w:r w:rsidR="00E175D3" w:rsidRPr="00E175D3">
        <w:rPr>
          <w:rFonts w:ascii="Calibri" w:hAnsi="Calibri" w:cs="Calibri"/>
          <w:b/>
          <w:bCs/>
          <w:sz w:val="22"/>
          <w:szCs w:val="22"/>
          <w:lang w:val="el-GR"/>
        </w:rPr>
        <w:t>Ships</w:t>
      </w:r>
      <w:proofErr w:type="spellEnd"/>
      <w:r w:rsidR="00E175D3" w:rsidRPr="00E175D3">
        <w:rPr>
          <w:rFonts w:ascii="Calibri" w:hAnsi="Calibri" w:cs="Calibri"/>
          <w:b/>
          <w:bCs/>
          <w:sz w:val="22"/>
          <w:szCs w:val="22"/>
          <w:lang w:val="el-GR"/>
        </w:rPr>
        <w:t xml:space="preserve"> and </w:t>
      </w:r>
      <w:proofErr w:type="spellStart"/>
      <w:r w:rsidR="00E175D3" w:rsidRPr="00E175D3">
        <w:rPr>
          <w:rFonts w:ascii="Calibri" w:hAnsi="Calibri" w:cs="Calibri"/>
          <w:b/>
          <w:bCs/>
          <w:sz w:val="22"/>
          <w:szCs w:val="22"/>
          <w:lang w:val="el-GR"/>
        </w:rPr>
        <w:t>Marine</w:t>
      </w:r>
      <w:proofErr w:type="spellEnd"/>
      <w:r w:rsidR="00E175D3" w:rsidRPr="00E175D3">
        <w:rPr>
          <w:rFonts w:ascii="Calibri" w:hAnsi="Calibri" w:cs="Calibri"/>
          <w:b/>
          <w:bCs/>
          <w:sz w:val="22"/>
          <w:szCs w:val="22"/>
          <w:lang w:val="el-GR"/>
        </w:rPr>
        <w:t xml:space="preserve"> </w:t>
      </w:r>
      <w:proofErr w:type="spellStart"/>
      <w:r w:rsidR="00E175D3" w:rsidRPr="00E175D3">
        <w:rPr>
          <w:rFonts w:ascii="Calibri" w:hAnsi="Calibri" w:cs="Calibri"/>
          <w:b/>
          <w:bCs/>
          <w:sz w:val="22"/>
          <w:szCs w:val="22"/>
          <w:lang w:val="el-GR"/>
        </w:rPr>
        <w:t>Technology</w:t>
      </w:r>
      <w:proofErr w:type="spellEnd"/>
      <w:r w:rsidR="00E175D3" w:rsidRPr="00E175D3">
        <w:rPr>
          <w:rFonts w:ascii="Calibri" w:hAnsi="Calibri" w:cs="Calibri"/>
          <w:sz w:val="22"/>
          <w:szCs w:val="22"/>
          <w:lang w:val="el-GR"/>
        </w:rPr>
        <w:t xml:space="preserve">, η </w:t>
      </w:r>
      <w:r w:rsidR="00E175D3" w:rsidRPr="00E175D3">
        <w:rPr>
          <w:rFonts w:ascii="Calibri" w:hAnsi="Calibri" w:cs="Calibri"/>
          <w:b/>
          <w:bCs/>
          <w:sz w:val="22"/>
          <w:szCs w:val="22"/>
          <w:lang w:val="el-GR"/>
        </w:rPr>
        <w:t xml:space="preserve">SC 2 </w:t>
      </w:r>
      <w:proofErr w:type="spellStart"/>
      <w:r w:rsidR="00E175D3" w:rsidRPr="00E175D3">
        <w:rPr>
          <w:rFonts w:ascii="Calibri" w:hAnsi="Calibri" w:cs="Calibri"/>
          <w:b/>
          <w:bCs/>
          <w:sz w:val="22"/>
          <w:szCs w:val="22"/>
          <w:lang w:val="el-GR"/>
        </w:rPr>
        <w:t>Marine</w:t>
      </w:r>
      <w:proofErr w:type="spellEnd"/>
      <w:r w:rsidR="00E175D3" w:rsidRPr="00E175D3">
        <w:rPr>
          <w:rFonts w:ascii="Calibri" w:hAnsi="Calibri" w:cs="Calibri"/>
          <w:b/>
          <w:bCs/>
          <w:sz w:val="22"/>
          <w:szCs w:val="22"/>
          <w:lang w:val="el-GR"/>
        </w:rPr>
        <w:t xml:space="preserve"> </w:t>
      </w:r>
      <w:proofErr w:type="spellStart"/>
      <w:r w:rsidR="00E175D3" w:rsidRPr="00E175D3">
        <w:rPr>
          <w:rFonts w:ascii="Calibri" w:hAnsi="Calibri" w:cs="Calibri"/>
          <w:b/>
          <w:bCs/>
          <w:sz w:val="22"/>
          <w:szCs w:val="22"/>
          <w:lang w:val="el-GR"/>
        </w:rPr>
        <w:t>Environment</w:t>
      </w:r>
      <w:proofErr w:type="spellEnd"/>
      <w:r w:rsidR="00E175D3" w:rsidRPr="00E175D3">
        <w:rPr>
          <w:rFonts w:ascii="Calibri" w:hAnsi="Calibri" w:cs="Calibri"/>
          <w:b/>
          <w:bCs/>
          <w:sz w:val="22"/>
          <w:szCs w:val="22"/>
          <w:lang w:val="el-GR"/>
        </w:rPr>
        <w:t xml:space="preserve"> Protection</w:t>
      </w:r>
      <w:r w:rsidR="00E175D3" w:rsidRPr="00E175D3">
        <w:rPr>
          <w:rFonts w:ascii="Calibri" w:hAnsi="Calibri" w:cs="Calibri"/>
          <w:sz w:val="22"/>
          <w:szCs w:val="22"/>
          <w:lang w:val="el-GR"/>
        </w:rPr>
        <w:t xml:space="preserve"> και η </w:t>
      </w:r>
      <w:r w:rsidR="00E175D3" w:rsidRPr="00E175D3">
        <w:rPr>
          <w:rFonts w:ascii="Calibri" w:hAnsi="Calibri" w:cs="Calibri"/>
          <w:b/>
          <w:bCs/>
          <w:sz w:val="22"/>
          <w:szCs w:val="22"/>
          <w:lang w:val="el-GR"/>
        </w:rPr>
        <w:t xml:space="preserve">SC 27 </w:t>
      </w:r>
      <w:proofErr w:type="spellStart"/>
      <w:r w:rsidR="00E175D3" w:rsidRPr="00E175D3">
        <w:rPr>
          <w:rFonts w:ascii="Calibri" w:hAnsi="Calibri" w:cs="Calibri"/>
          <w:b/>
          <w:bCs/>
          <w:sz w:val="22"/>
          <w:szCs w:val="22"/>
          <w:lang w:val="el-GR"/>
        </w:rPr>
        <w:t>Ports</w:t>
      </w:r>
      <w:proofErr w:type="spellEnd"/>
      <w:r w:rsidR="00E175D3" w:rsidRPr="00E175D3">
        <w:rPr>
          <w:rFonts w:ascii="Calibri" w:hAnsi="Calibri" w:cs="Calibri"/>
          <w:b/>
          <w:bCs/>
          <w:sz w:val="22"/>
          <w:szCs w:val="22"/>
          <w:lang w:val="el-GR"/>
        </w:rPr>
        <w:t xml:space="preserve"> and </w:t>
      </w:r>
      <w:proofErr w:type="spellStart"/>
      <w:r w:rsidR="00E175D3" w:rsidRPr="00E175D3">
        <w:rPr>
          <w:rFonts w:ascii="Calibri" w:hAnsi="Calibri" w:cs="Calibri"/>
          <w:b/>
          <w:bCs/>
          <w:sz w:val="22"/>
          <w:szCs w:val="22"/>
          <w:lang w:val="el-GR"/>
        </w:rPr>
        <w:t>Terminals</w:t>
      </w:r>
      <w:proofErr w:type="spellEnd"/>
      <w:r w:rsidR="00E175D3" w:rsidRPr="00E175D3">
        <w:rPr>
          <w:rFonts w:ascii="Calibri" w:hAnsi="Calibri" w:cs="Calibri"/>
          <w:sz w:val="22"/>
          <w:szCs w:val="22"/>
          <w:lang w:val="el-GR"/>
        </w:rPr>
        <w:t xml:space="preserve">, συμβάλλοντας στη διαμόρφωση σύγχρονων προτύπων που ενισχύουν τη βιώσιμη ανάπτυξη, την κυκλική οικονομία και την πράσινη μετάβαση του ναυτιλιακού και λιμενικού </w:t>
      </w:r>
      <w:r>
        <w:rPr>
          <w:rFonts w:ascii="Calibri" w:hAnsi="Calibri" w:cs="Calibri"/>
          <w:sz w:val="22"/>
          <w:szCs w:val="22"/>
          <w:lang w:val="el-GR"/>
        </w:rPr>
        <w:t>οικο</w:t>
      </w:r>
      <w:r w:rsidR="00E175D3" w:rsidRPr="00E175D3">
        <w:rPr>
          <w:rFonts w:ascii="Calibri" w:hAnsi="Calibri" w:cs="Calibri"/>
          <w:sz w:val="22"/>
          <w:szCs w:val="22"/>
          <w:lang w:val="el-GR"/>
        </w:rPr>
        <w:t>συστήματος.</w:t>
      </w:r>
    </w:p>
    <w:p w14:paraId="3B92CB8F" w14:textId="77777777" w:rsidR="00E175D3" w:rsidRDefault="00E175D3" w:rsidP="00E175D3">
      <w:pPr>
        <w:spacing w:after="0" w:line="240" w:lineRule="auto"/>
        <w:jc w:val="both"/>
        <w:rPr>
          <w:rFonts w:ascii="Calibri" w:hAnsi="Calibri" w:cs="Calibri"/>
          <w:sz w:val="22"/>
          <w:szCs w:val="22"/>
          <w:lang w:val="el-GR"/>
        </w:rPr>
      </w:pPr>
    </w:p>
    <w:p w14:paraId="79A942D8" w14:textId="693D8EF1" w:rsidR="00E175D3" w:rsidRPr="00E175D3" w:rsidRDefault="00E175D3" w:rsidP="00E175D3">
      <w:pPr>
        <w:spacing w:after="0" w:line="240" w:lineRule="auto"/>
        <w:jc w:val="both"/>
        <w:rPr>
          <w:rFonts w:ascii="Calibri" w:hAnsi="Calibri" w:cs="Calibri"/>
          <w:sz w:val="22"/>
          <w:szCs w:val="22"/>
          <w:lang w:val="el-GR"/>
        </w:rPr>
      </w:pPr>
      <w:r w:rsidRPr="00E175D3">
        <w:rPr>
          <w:rFonts w:ascii="Calibri" w:hAnsi="Calibri" w:cs="Calibri"/>
          <w:sz w:val="22"/>
          <w:szCs w:val="22"/>
          <w:lang w:val="el-GR"/>
        </w:rPr>
        <w:t xml:space="preserve">Η </w:t>
      </w:r>
      <w:r w:rsidRPr="00E63F40">
        <w:rPr>
          <w:rFonts w:ascii="Calibri" w:hAnsi="Calibri" w:cs="Calibri"/>
          <w:b/>
          <w:bCs/>
          <w:sz w:val="22"/>
          <w:szCs w:val="22"/>
          <w:lang w:val="el-GR"/>
        </w:rPr>
        <w:t>συμμετοχή του Τμήματος Δ</w:t>
      </w:r>
      <w:r w:rsidR="008004AC" w:rsidRPr="00E63F40">
        <w:rPr>
          <w:rFonts w:ascii="Calibri" w:hAnsi="Calibri" w:cs="Calibri"/>
          <w:b/>
          <w:bCs/>
          <w:sz w:val="22"/>
          <w:szCs w:val="22"/>
          <w:lang w:val="el-GR"/>
        </w:rPr>
        <w:t>Ι</w:t>
      </w:r>
      <w:r w:rsidRPr="00E63F40">
        <w:rPr>
          <w:rFonts w:ascii="Calibri" w:hAnsi="Calibri" w:cs="Calibri"/>
          <w:b/>
          <w:bCs/>
          <w:sz w:val="22"/>
          <w:szCs w:val="22"/>
          <w:lang w:val="el-GR"/>
        </w:rPr>
        <w:t>ΛΙΝ στην Ομάδα Εργασίας ΕΛΟΤ/ΤΕ 6/ΟΕ1</w:t>
      </w:r>
      <w:r w:rsidRPr="00E175D3">
        <w:rPr>
          <w:rFonts w:ascii="Calibri" w:hAnsi="Calibri" w:cs="Calibri"/>
          <w:sz w:val="22"/>
          <w:szCs w:val="22"/>
          <w:lang w:val="el-GR"/>
        </w:rPr>
        <w:t xml:space="preserve"> επιβεβαιώνει τη σταθερή δέσμευση του Τμήματος στην παραγωγή επιστημονικής τεκμηρίωσης, στην ενίσχυση της εφαρμοσμένης έρευνας</w:t>
      </w:r>
      <w:r w:rsidR="004877A1">
        <w:rPr>
          <w:rFonts w:ascii="Calibri" w:hAnsi="Calibri" w:cs="Calibri"/>
          <w:sz w:val="22"/>
          <w:szCs w:val="22"/>
          <w:lang w:val="el-GR"/>
        </w:rPr>
        <w:t>, στη</w:t>
      </w:r>
      <w:r w:rsidR="00E44BFE">
        <w:rPr>
          <w:rFonts w:ascii="Calibri" w:hAnsi="Calibri" w:cs="Calibri"/>
          <w:sz w:val="22"/>
          <w:szCs w:val="22"/>
          <w:lang w:val="el-GR"/>
        </w:rPr>
        <w:t xml:space="preserve">ν πρακτική </w:t>
      </w:r>
      <w:r w:rsidR="004877A1">
        <w:rPr>
          <w:rFonts w:ascii="Calibri" w:hAnsi="Calibri" w:cs="Calibri"/>
          <w:sz w:val="22"/>
          <w:szCs w:val="22"/>
          <w:lang w:val="el-GR"/>
        </w:rPr>
        <w:t xml:space="preserve">διασύνδεση με </w:t>
      </w:r>
      <w:r w:rsidR="00F22B2C">
        <w:rPr>
          <w:rFonts w:ascii="Calibri" w:hAnsi="Calibri" w:cs="Calibri"/>
          <w:sz w:val="22"/>
          <w:szCs w:val="22"/>
          <w:lang w:val="el-GR"/>
        </w:rPr>
        <w:t>τους συμμετέχοντες τη</w:t>
      </w:r>
      <w:r w:rsidR="007D51B7">
        <w:rPr>
          <w:rFonts w:ascii="Calibri" w:hAnsi="Calibri" w:cs="Calibri"/>
          <w:sz w:val="22"/>
          <w:szCs w:val="22"/>
          <w:lang w:val="el-GR"/>
        </w:rPr>
        <w:t>ς</w:t>
      </w:r>
      <w:r w:rsidR="00F22B2C">
        <w:rPr>
          <w:rFonts w:ascii="Calibri" w:hAnsi="Calibri" w:cs="Calibri"/>
          <w:sz w:val="22"/>
          <w:szCs w:val="22"/>
          <w:lang w:val="el-GR"/>
        </w:rPr>
        <w:t xml:space="preserve"> αγορά</w:t>
      </w:r>
      <w:r w:rsidR="007D51B7">
        <w:rPr>
          <w:rFonts w:ascii="Calibri" w:hAnsi="Calibri" w:cs="Calibri"/>
          <w:sz w:val="22"/>
          <w:szCs w:val="22"/>
          <w:lang w:val="el-GR"/>
        </w:rPr>
        <w:t>ς</w:t>
      </w:r>
      <w:r w:rsidRPr="00E175D3">
        <w:rPr>
          <w:rFonts w:ascii="Calibri" w:hAnsi="Calibri" w:cs="Calibri"/>
          <w:sz w:val="22"/>
          <w:szCs w:val="22"/>
          <w:lang w:val="el-GR"/>
        </w:rPr>
        <w:t xml:space="preserve"> και στη συμβολή του στη διαμόρφωση εθνικών πολιτικών για τη ναυτιλία, τα λιμάνια και το περιβάλλον. Η </w:t>
      </w:r>
      <w:r w:rsidR="00CD6AE6">
        <w:rPr>
          <w:rFonts w:ascii="Calibri" w:hAnsi="Calibri" w:cs="Calibri"/>
          <w:sz w:val="22"/>
          <w:szCs w:val="22"/>
          <w:lang w:val="el-GR"/>
        </w:rPr>
        <w:t xml:space="preserve">ουσιαστική επιστημονική </w:t>
      </w:r>
      <w:r w:rsidR="00560D0C">
        <w:rPr>
          <w:rFonts w:ascii="Calibri" w:hAnsi="Calibri" w:cs="Calibri"/>
          <w:sz w:val="22"/>
          <w:szCs w:val="22"/>
          <w:lang w:val="el-GR"/>
        </w:rPr>
        <w:t>συμβολή</w:t>
      </w:r>
      <w:r w:rsidRPr="00E175D3">
        <w:rPr>
          <w:rFonts w:ascii="Calibri" w:hAnsi="Calibri" w:cs="Calibri"/>
          <w:sz w:val="22"/>
          <w:szCs w:val="22"/>
          <w:lang w:val="el-GR"/>
        </w:rPr>
        <w:t xml:space="preserve"> του Αναπληρωτή Καθηγητή </w:t>
      </w:r>
      <w:r w:rsidR="00CD6AE6">
        <w:rPr>
          <w:rFonts w:ascii="Calibri" w:hAnsi="Calibri" w:cs="Calibri"/>
          <w:sz w:val="22"/>
          <w:szCs w:val="22"/>
          <w:lang w:val="el-GR"/>
        </w:rPr>
        <w:t>Δ</w:t>
      </w:r>
      <w:r w:rsidRPr="00E175D3">
        <w:rPr>
          <w:rFonts w:ascii="Calibri" w:hAnsi="Calibri" w:cs="Calibri"/>
          <w:sz w:val="22"/>
          <w:szCs w:val="22"/>
          <w:lang w:val="el-GR"/>
        </w:rPr>
        <w:t xml:space="preserve">ημήτρη Γαβαλά ενισχύει περαιτέρω τον ρόλο του Τμήματος </w:t>
      </w:r>
      <w:r w:rsidR="00CD6AE6">
        <w:rPr>
          <w:rFonts w:ascii="Calibri" w:hAnsi="Calibri" w:cs="Calibri"/>
          <w:sz w:val="22"/>
          <w:szCs w:val="22"/>
          <w:lang w:val="el-GR"/>
        </w:rPr>
        <w:t xml:space="preserve">ΔΙΛΙΝ </w:t>
      </w:r>
      <w:r w:rsidRPr="00E175D3">
        <w:rPr>
          <w:rFonts w:ascii="Calibri" w:hAnsi="Calibri" w:cs="Calibri"/>
          <w:sz w:val="22"/>
          <w:szCs w:val="22"/>
          <w:lang w:val="el-GR"/>
        </w:rPr>
        <w:t xml:space="preserve">ως </w:t>
      </w:r>
      <w:r w:rsidR="00C22AE2">
        <w:rPr>
          <w:rFonts w:ascii="Calibri" w:hAnsi="Calibri" w:cs="Calibri"/>
          <w:sz w:val="22"/>
          <w:szCs w:val="22"/>
          <w:lang w:val="el-GR"/>
        </w:rPr>
        <w:t xml:space="preserve">κορυφαίου </w:t>
      </w:r>
      <w:r w:rsidRPr="00E175D3">
        <w:rPr>
          <w:rFonts w:ascii="Calibri" w:hAnsi="Calibri" w:cs="Calibri"/>
          <w:sz w:val="22"/>
          <w:szCs w:val="22"/>
          <w:lang w:val="el-GR"/>
        </w:rPr>
        <w:t>αξιόπιστου ακαδημαϊκού φορέα με ισχυρή εξωστρέφεια</w:t>
      </w:r>
      <w:r w:rsidR="00B14088">
        <w:rPr>
          <w:rFonts w:ascii="Calibri" w:hAnsi="Calibri" w:cs="Calibri"/>
          <w:sz w:val="22"/>
          <w:szCs w:val="22"/>
          <w:lang w:val="el-GR"/>
        </w:rPr>
        <w:t xml:space="preserve"> και</w:t>
      </w:r>
      <w:r w:rsidRPr="00E175D3">
        <w:rPr>
          <w:rFonts w:ascii="Calibri" w:hAnsi="Calibri" w:cs="Calibri"/>
          <w:sz w:val="22"/>
          <w:szCs w:val="22"/>
          <w:lang w:val="el-GR"/>
        </w:rPr>
        <w:t xml:space="preserve"> </w:t>
      </w:r>
      <w:r w:rsidR="00B14088">
        <w:rPr>
          <w:rFonts w:ascii="Calibri" w:hAnsi="Calibri" w:cs="Calibri"/>
          <w:sz w:val="22"/>
          <w:szCs w:val="22"/>
          <w:lang w:val="el-GR"/>
        </w:rPr>
        <w:t xml:space="preserve">συστηματική </w:t>
      </w:r>
      <w:r w:rsidRPr="00E175D3">
        <w:rPr>
          <w:rFonts w:ascii="Calibri" w:hAnsi="Calibri" w:cs="Calibri"/>
          <w:sz w:val="22"/>
          <w:szCs w:val="22"/>
          <w:lang w:val="el-GR"/>
        </w:rPr>
        <w:t>διεθνή δραστηριοποίηση.</w:t>
      </w:r>
    </w:p>
    <w:p w14:paraId="6D33C5E7" w14:textId="6D765526" w:rsidR="00230E01" w:rsidRDefault="00230E01" w:rsidP="00E175D3">
      <w:pPr>
        <w:spacing w:after="0" w:line="240" w:lineRule="auto"/>
        <w:jc w:val="both"/>
        <w:rPr>
          <w:rFonts w:ascii="Calibri" w:eastAsia="Times New Roman" w:hAnsi="Calibri" w:cs="Calibri"/>
          <w:sz w:val="22"/>
          <w:szCs w:val="22"/>
          <w:lang w:val="el-GR"/>
        </w:rPr>
      </w:pPr>
    </w:p>
    <w:p w14:paraId="32B4AE02" w14:textId="77777777" w:rsidR="008004AC" w:rsidRDefault="008004AC" w:rsidP="00E175D3">
      <w:pPr>
        <w:spacing w:after="0" w:line="240" w:lineRule="auto"/>
        <w:jc w:val="both"/>
        <w:rPr>
          <w:rFonts w:ascii="Calibri" w:eastAsia="Times New Roman" w:hAnsi="Calibri" w:cs="Calibri"/>
          <w:sz w:val="22"/>
          <w:szCs w:val="22"/>
          <w:lang w:val="el-GR"/>
        </w:rPr>
      </w:pPr>
    </w:p>
    <w:p w14:paraId="3B9AD96A" w14:textId="77777777" w:rsidR="001773FC" w:rsidRPr="002E717F" w:rsidRDefault="001773FC" w:rsidP="00230E01">
      <w:pPr>
        <w:spacing w:after="0" w:line="240" w:lineRule="auto"/>
        <w:jc w:val="both"/>
        <w:rPr>
          <w:rFonts w:ascii="Calibri" w:eastAsia="Times New Roman" w:hAnsi="Calibri" w:cs="Calibri"/>
          <w:sz w:val="22"/>
          <w:szCs w:val="22"/>
          <w:lang w:val="el-GR"/>
        </w:rPr>
      </w:pPr>
    </w:p>
    <w:p w14:paraId="264ABADD" w14:textId="77777777" w:rsidR="009C75FF" w:rsidRPr="002E717F" w:rsidRDefault="009C75FF" w:rsidP="009C75FF">
      <w:pPr>
        <w:jc w:val="both"/>
        <w:rPr>
          <w:rFonts w:ascii="Calibri" w:eastAsia="Times New Roman" w:hAnsi="Calibri" w:cs="Calibri"/>
          <w:b/>
          <w:bCs/>
          <w:color w:val="002060"/>
          <w:sz w:val="22"/>
          <w:szCs w:val="22"/>
          <w:lang w:val="el-GR"/>
        </w:rPr>
      </w:pPr>
      <w:r w:rsidRPr="002E717F">
        <w:rPr>
          <w:rFonts w:ascii="Calibri" w:eastAsia="Times New Roman" w:hAnsi="Calibri" w:cs="Calibri"/>
          <w:b/>
          <w:bCs/>
          <w:color w:val="002060"/>
          <w:sz w:val="22"/>
          <w:szCs w:val="22"/>
          <w:lang w:val="el-GR"/>
        </w:rPr>
        <w:t>Το Τμήμα Διαχείρισης Λιμένων και Ναυτιλίας (ΤΔΙΛΙΝ)</w:t>
      </w:r>
    </w:p>
    <w:p w14:paraId="1BEF6CD4" w14:textId="77777777" w:rsidR="009C75FF" w:rsidRPr="002E717F" w:rsidRDefault="009C75FF" w:rsidP="009C75FF">
      <w:pPr>
        <w:spacing w:after="0" w:line="240" w:lineRule="auto"/>
        <w:jc w:val="both"/>
        <w:rPr>
          <w:rFonts w:ascii="Calibri" w:hAnsi="Calibri" w:cs="Calibri"/>
          <w:sz w:val="22"/>
          <w:szCs w:val="22"/>
          <w:lang w:val="el-GR"/>
        </w:rPr>
      </w:pPr>
      <w:r w:rsidRPr="002E717F">
        <w:rPr>
          <w:rFonts w:ascii="Calibri" w:hAnsi="Calibri" w:cs="Calibri"/>
          <w:sz w:val="22"/>
          <w:szCs w:val="22"/>
          <w:lang w:val="el-GR"/>
        </w:rPr>
        <w:t xml:space="preserve">Το </w:t>
      </w:r>
      <w:r w:rsidRPr="002E717F">
        <w:rPr>
          <w:rFonts w:ascii="Calibri" w:hAnsi="Calibri" w:cs="Calibri"/>
          <w:b/>
          <w:bCs/>
          <w:sz w:val="22"/>
          <w:szCs w:val="22"/>
          <w:lang w:val="el-GR"/>
        </w:rPr>
        <w:t xml:space="preserve">Τμήμα Διαχείρισης Λιμένων και Ναυτιλίας του ΕΚΠΑ </w:t>
      </w:r>
      <w:r w:rsidRPr="002E717F">
        <w:rPr>
          <w:rFonts w:ascii="Calibri" w:hAnsi="Calibri" w:cs="Calibri"/>
          <w:sz w:val="22"/>
          <w:szCs w:val="22"/>
          <w:lang w:val="el-GR"/>
        </w:rPr>
        <w:t>(</w:t>
      </w:r>
      <w:r w:rsidRPr="002E717F">
        <w:rPr>
          <w:rFonts w:ascii="Calibri" w:hAnsi="Calibri" w:cs="Calibri"/>
          <w:b/>
          <w:bCs/>
          <w:i/>
          <w:iCs/>
          <w:sz w:val="22"/>
          <w:szCs w:val="22"/>
          <w:lang w:val="el-GR"/>
        </w:rPr>
        <w:t>www.pms.uoa.gr</w:t>
      </w:r>
      <w:r w:rsidRPr="002E717F">
        <w:rPr>
          <w:rFonts w:ascii="Calibri" w:hAnsi="Calibri" w:cs="Calibri"/>
          <w:sz w:val="22"/>
          <w:szCs w:val="22"/>
          <w:lang w:val="el-GR"/>
        </w:rPr>
        <w:t xml:space="preserve">) </w:t>
      </w:r>
      <w:r w:rsidRPr="002E717F">
        <w:rPr>
          <w:rFonts w:ascii="Calibri" w:eastAsia="Times New Roman" w:hAnsi="Calibri" w:cs="Calibri"/>
          <w:sz w:val="22"/>
          <w:szCs w:val="22"/>
          <w:lang w:val="el-GR"/>
        </w:rPr>
        <w:t xml:space="preserve">παρέχει σύγχρονα διεπιστημονικά προπτυχιακά, μεταπτυχιακά, διδακτορικά και μεταδιδακτορικά προγράμματα σπουδών, </w:t>
      </w:r>
      <w:r w:rsidRPr="002E717F">
        <w:rPr>
          <w:rFonts w:ascii="Calibri" w:hAnsi="Calibri" w:cs="Calibri"/>
          <w:sz w:val="22"/>
          <w:szCs w:val="22"/>
          <w:lang w:val="el-GR"/>
        </w:rPr>
        <w:t>που ανταποκρίνονται στις διεθνοποιημένες ανάγκες ενός δυναμικά αναπτυσσόμενου κλάδου,</w:t>
      </w:r>
      <w:r w:rsidRPr="002E717F">
        <w:rPr>
          <w:rFonts w:ascii="Calibri" w:eastAsia="Times New Roman" w:hAnsi="Calibri" w:cs="Calibri"/>
          <w:sz w:val="22"/>
          <w:szCs w:val="22"/>
          <w:lang w:val="el-GR"/>
        </w:rPr>
        <w:t xml:space="preserve"> εστιάζοντας στη ναυτιλία, τους λιμένες και την εφοδιαστική αλυσίδα που αποτελούν </w:t>
      </w:r>
      <w:r w:rsidRPr="002E717F">
        <w:rPr>
          <w:rFonts w:ascii="Calibri" w:hAnsi="Calibri" w:cs="Calibri"/>
          <w:sz w:val="22"/>
          <w:szCs w:val="22"/>
          <w:lang w:val="el-GR"/>
        </w:rPr>
        <w:t xml:space="preserve">κεντρικούς πυλώνες των συστημάτων θαλασσίων μεταφορών. Στην </w:t>
      </w:r>
      <w:r w:rsidRPr="002E717F">
        <w:rPr>
          <w:rFonts w:ascii="Calibri" w:eastAsia="Times New Roman" w:hAnsi="Calibri" w:cs="Calibri"/>
          <w:sz w:val="22"/>
          <w:szCs w:val="22"/>
          <w:lang w:val="el-GR"/>
        </w:rPr>
        <w:t xml:space="preserve">ευρεία διεπιστημονικότητα των γνωστικών αντικειμένων περιλαμβάνονται, μεταξύ άλλων, οργάνωση και διοίκηση ναυτιλιακών, λιμενικών και εφοδιαστικών επιχειρήσεων, χρηματοοικονομική διοίκηση, λογιστική και επιχειρηματικότητα, γαλάζια οικονομία, πράσινο περιβάλλον, κλιματική αλλαγή και βιωσιμότητα, ποσοτικές μέθοδοι, τεχνολογικές καινοτομίες και πληροφορικές εφαρμογές, αρχές δικαίου και διεθνείς γεωπολιτικές σχέσεις </w:t>
      </w:r>
      <w:r w:rsidRPr="002E717F">
        <w:rPr>
          <w:rFonts w:ascii="Calibri" w:hAnsi="Calibri" w:cs="Calibri"/>
          <w:sz w:val="22"/>
          <w:szCs w:val="22"/>
          <w:lang w:val="el-GR"/>
        </w:rPr>
        <w:t xml:space="preserve">(επικοινωνία: </w:t>
      </w:r>
      <w:r w:rsidRPr="002E717F">
        <w:rPr>
          <w:rFonts w:ascii="Calibri" w:hAnsi="Calibri" w:cs="Calibri"/>
          <w:sz w:val="22"/>
          <w:szCs w:val="22"/>
        </w:rPr>
        <w:t>email</w:t>
      </w:r>
      <w:r w:rsidRPr="002E717F">
        <w:rPr>
          <w:rFonts w:ascii="Calibri" w:hAnsi="Calibri" w:cs="Calibri"/>
          <w:sz w:val="22"/>
          <w:szCs w:val="22"/>
          <w:lang w:val="el-GR"/>
        </w:rPr>
        <w:t xml:space="preserve">: </w:t>
      </w:r>
      <w:proofErr w:type="spellStart"/>
      <w:r w:rsidRPr="002E717F">
        <w:rPr>
          <w:rFonts w:ascii="Calibri" w:hAnsi="Calibri" w:cs="Calibri"/>
          <w:b/>
          <w:bCs/>
          <w:sz w:val="22"/>
          <w:szCs w:val="22"/>
        </w:rPr>
        <w:t>secr</w:t>
      </w:r>
      <w:proofErr w:type="spellEnd"/>
      <w:r w:rsidRPr="002E717F">
        <w:rPr>
          <w:rFonts w:ascii="Calibri" w:hAnsi="Calibri" w:cs="Calibri"/>
          <w:b/>
          <w:bCs/>
          <w:sz w:val="22"/>
          <w:szCs w:val="22"/>
          <w:lang w:val="el-GR"/>
        </w:rPr>
        <w:t>@</w:t>
      </w:r>
      <w:proofErr w:type="spellStart"/>
      <w:r w:rsidRPr="002E717F">
        <w:rPr>
          <w:rFonts w:ascii="Calibri" w:hAnsi="Calibri" w:cs="Calibri"/>
          <w:b/>
          <w:bCs/>
          <w:sz w:val="22"/>
          <w:szCs w:val="22"/>
        </w:rPr>
        <w:t>pms</w:t>
      </w:r>
      <w:proofErr w:type="spellEnd"/>
      <w:r w:rsidRPr="002E717F">
        <w:rPr>
          <w:rFonts w:ascii="Calibri" w:hAnsi="Calibri" w:cs="Calibri"/>
          <w:b/>
          <w:bCs/>
          <w:sz w:val="22"/>
          <w:szCs w:val="22"/>
          <w:lang w:val="el-GR"/>
        </w:rPr>
        <w:t>.</w:t>
      </w:r>
      <w:proofErr w:type="spellStart"/>
      <w:r w:rsidRPr="002E717F">
        <w:rPr>
          <w:rFonts w:ascii="Calibri" w:hAnsi="Calibri" w:cs="Calibri"/>
          <w:b/>
          <w:bCs/>
          <w:sz w:val="22"/>
          <w:szCs w:val="22"/>
        </w:rPr>
        <w:t>uoa</w:t>
      </w:r>
      <w:proofErr w:type="spellEnd"/>
      <w:r w:rsidRPr="002E717F">
        <w:rPr>
          <w:rFonts w:ascii="Calibri" w:hAnsi="Calibri" w:cs="Calibri"/>
          <w:b/>
          <w:bCs/>
          <w:sz w:val="22"/>
          <w:szCs w:val="22"/>
          <w:lang w:val="el-GR"/>
        </w:rPr>
        <w:t>.</w:t>
      </w:r>
      <w:r w:rsidRPr="002E717F">
        <w:rPr>
          <w:rFonts w:ascii="Calibri" w:hAnsi="Calibri" w:cs="Calibri"/>
          <w:b/>
          <w:bCs/>
          <w:sz w:val="22"/>
          <w:szCs w:val="22"/>
        </w:rPr>
        <w:t>gr</w:t>
      </w:r>
      <w:r w:rsidRPr="002E717F">
        <w:rPr>
          <w:rFonts w:ascii="Calibri" w:hAnsi="Calibri" w:cs="Calibri"/>
          <w:sz w:val="22"/>
          <w:szCs w:val="22"/>
          <w:lang w:val="el-GR"/>
        </w:rPr>
        <w:t xml:space="preserve">, </w:t>
      </w:r>
      <w:proofErr w:type="spellStart"/>
      <w:r w:rsidRPr="002E717F">
        <w:rPr>
          <w:rFonts w:ascii="Calibri" w:hAnsi="Calibri" w:cs="Calibri"/>
          <w:sz w:val="22"/>
          <w:szCs w:val="22"/>
          <w:lang w:val="el-GR"/>
        </w:rPr>
        <w:t>τηλ</w:t>
      </w:r>
      <w:proofErr w:type="spellEnd"/>
      <w:r w:rsidRPr="002E717F">
        <w:rPr>
          <w:rFonts w:ascii="Calibri" w:hAnsi="Calibri" w:cs="Calibri"/>
          <w:sz w:val="22"/>
          <w:szCs w:val="22"/>
          <w:lang w:val="el-GR"/>
        </w:rPr>
        <w:t xml:space="preserve">.: </w:t>
      </w:r>
      <w:r w:rsidRPr="002E717F">
        <w:rPr>
          <w:rFonts w:ascii="Calibri" w:hAnsi="Calibri" w:cs="Calibri"/>
          <w:b/>
          <w:bCs/>
          <w:sz w:val="22"/>
          <w:szCs w:val="22"/>
          <w:lang w:val="el-GR"/>
        </w:rPr>
        <w:t>22280 21860</w:t>
      </w:r>
      <w:r w:rsidRPr="002E717F">
        <w:rPr>
          <w:rFonts w:ascii="Calibri" w:hAnsi="Calibri" w:cs="Calibri"/>
          <w:sz w:val="22"/>
          <w:szCs w:val="22"/>
          <w:lang w:val="el-GR"/>
        </w:rPr>
        <w:t>).</w:t>
      </w:r>
    </w:p>
    <w:p w14:paraId="4B2ED1DD" w14:textId="77777777" w:rsidR="009C75FF" w:rsidRPr="002E717F" w:rsidRDefault="009C75FF" w:rsidP="009C75FF">
      <w:pPr>
        <w:spacing w:after="0" w:line="240" w:lineRule="auto"/>
        <w:jc w:val="both"/>
        <w:rPr>
          <w:rFonts w:ascii="Calibri" w:hAnsi="Calibri" w:cs="Calibri"/>
          <w:sz w:val="22"/>
          <w:szCs w:val="22"/>
          <w:lang w:val="el-GR"/>
        </w:rPr>
      </w:pPr>
    </w:p>
    <w:p w14:paraId="5E35E4BF" w14:textId="77777777" w:rsidR="009C75FF" w:rsidRPr="002E717F" w:rsidRDefault="009C75FF" w:rsidP="009C75FF">
      <w:pPr>
        <w:spacing w:after="0" w:line="240" w:lineRule="auto"/>
        <w:jc w:val="both"/>
        <w:rPr>
          <w:rFonts w:ascii="Calibri" w:hAnsi="Calibri" w:cs="Calibri"/>
          <w:sz w:val="22"/>
          <w:szCs w:val="22"/>
          <w:lang w:val="el-GR"/>
        </w:rPr>
      </w:pPr>
      <w:r w:rsidRPr="002E717F">
        <w:rPr>
          <w:rFonts w:ascii="Calibri" w:hAnsi="Calibri" w:cs="Calibri"/>
          <w:sz w:val="22"/>
          <w:szCs w:val="22"/>
          <w:lang w:val="el-GR"/>
        </w:rPr>
        <w:t>Το Τμήμα ΔΙΛΙΝ στοχεύει στην ακαδημαϊκή εκπαίδευση υψηλής ποιότητας στελεχών σε κρίσιμες θέσεις επιχειρήσεων, οργανισμών και θεσμών του θαλάσσιου μεταφορικού συστήματος. Το Τμήμα αναπτύσσει συστηματική ισχυρή εξωστρεφή ερευνητική δραστηριότητα, με τη συμμετοχή του σε διεθνή προγράμματα, αναδεικνύοντας τη σημασία της επιστημονικής τεκμηρίωσης για τον σχεδιασμό πολιτικών και τη βελτίωση της λειτουργίας των λιμένων και της ναυτιλίας.</w:t>
      </w:r>
    </w:p>
    <w:p w14:paraId="54956EF1" w14:textId="77777777" w:rsidR="009C75FF" w:rsidRPr="002E717F" w:rsidRDefault="009C75FF" w:rsidP="009C75FF">
      <w:pPr>
        <w:spacing w:after="0" w:line="240" w:lineRule="auto"/>
        <w:jc w:val="both"/>
        <w:rPr>
          <w:rFonts w:ascii="Calibri" w:hAnsi="Calibri" w:cs="Calibri"/>
          <w:sz w:val="22"/>
          <w:szCs w:val="22"/>
          <w:lang w:val="el-GR"/>
        </w:rPr>
      </w:pPr>
    </w:p>
    <w:p w14:paraId="03CE018D" w14:textId="77777777" w:rsidR="009C75FF" w:rsidRPr="002E717F" w:rsidRDefault="009C75FF" w:rsidP="009C75FF">
      <w:pPr>
        <w:spacing w:after="0" w:line="240" w:lineRule="auto"/>
        <w:jc w:val="both"/>
        <w:rPr>
          <w:rFonts w:ascii="Calibri" w:hAnsi="Calibri" w:cs="Calibri"/>
          <w:sz w:val="22"/>
          <w:szCs w:val="22"/>
          <w:lang w:val="el-GR"/>
        </w:rPr>
      </w:pPr>
      <w:r w:rsidRPr="002E717F">
        <w:rPr>
          <w:rFonts w:ascii="Calibri" w:hAnsi="Calibri" w:cs="Calibri"/>
          <w:sz w:val="22"/>
          <w:szCs w:val="22"/>
          <w:lang w:val="el-GR"/>
        </w:rPr>
        <w:t xml:space="preserve">Το Τμήμα Διαχείρισης Λιμένων και Ναυτιλίας, επίσης, διοργανώνει το </w:t>
      </w:r>
      <w:r w:rsidRPr="002E717F">
        <w:rPr>
          <w:rFonts w:ascii="Calibri" w:hAnsi="Calibri" w:cs="Calibri"/>
          <w:b/>
          <w:bCs/>
          <w:sz w:val="22"/>
          <w:szCs w:val="22"/>
          <w:lang w:val="el-GR"/>
        </w:rPr>
        <w:t xml:space="preserve">Εντατικό Μεταπτυχιακό Πρόγραμμα Σπουδών ΄Διοίκηση σε Ναυτιλία και Λιμένες’ </w:t>
      </w:r>
      <w:r w:rsidRPr="002E717F">
        <w:rPr>
          <w:rFonts w:ascii="Calibri" w:hAnsi="Calibri" w:cs="Calibri"/>
          <w:sz w:val="22"/>
          <w:szCs w:val="22"/>
          <w:lang w:val="el-GR"/>
        </w:rPr>
        <w:t>(</w:t>
      </w:r>
      <w:r w:rsidRPr="002E717F">
        <w:rPr>
          <w:rFonts w:ascii="Calibri" w:hAnsi="Calibri" w:cs="Calibri"/>
          <w:b/>
          <w:bCs/>
          <w:i/>
          <w:iCs/>
          <w:sz w:val="22"/>
          <w:szCs w:val="22"/>
        </w:rPr>
        <w:t>https</w:t>
      </w:r>
      <w:r w:rsidRPr="002E717F">
        <w:rPr>
          <w:rFonts w:ascii="Calibri" w:hAnsi="Calibri" w:cs="Calibri"/>
          <w:b/>
          <w:bCs/>
          <w:i/>
          <w:iCs/>
          <w:sz w:val="22"/>
          <w:szCs w:val="22"/>
          <w:lang w:val="el-GR"/>
        </w:rPr>
        <w:t>://</w:t>
      </w:r>
      <w:proofErr w:type="spellStart"/>
      <w:r w:rsidRPr="002E717F">
        <w:rPr>
          <w:rFonts w:ascii="Calibri" w:hAnsi="Calibri" w:cs="Calibri"/>
          <w:b/>
          <w:bCs/>
          <w:i/>
          <w:iCs/>
          <w:sz w:val="22"/>
          <w:szCs w:val="22"/>
        </w:rPr>
        <w:t>spm</w:t>
      </w:r>
      <w:proofErr w:type="spellEnd"/>
      <w:r w:rsidRPr="002E717F">
        <w:rPr>
          <w:rFonts w:ascii="Calibri" w:hAnsi="Calibri" w:cs="Calibri"/>
          <w:b/>
          <w:bCs/>
          <w:i/>
          <w:iCs/>
          <w:sz w:val="22"/>
          <w:szCs w:val="22"/>
          <w:lang w:val="el-GR"/>
        </w:rPr>
        <w:t>.</w:t>
      </w:r>
      <w:proofErr w:type="spellStart"/>
      <w:r w:rsidRPr="002E717F">
        <w:rPr>
          <w:rFonts w:ascii="Calibri" w:hAnsi="Calibri" w:cs="Calibri"/>
          <w:b/>
          <w:bCs/>
          <w:i/>
          <w:iCs/>
          <w:sz w:val="22"/>
          <w:szCs w:val="22"/>
        </w:rPr>
        <w:t>pms</w:t>
      </w:r>
      <w:proofErr w:type="spellEnd"/>
      <w:r w:rsidRPr="002E717F">
        <w:rPr>
          <w:rFonts w:ascii="Calibri" w:hAnsi="Calibri" w:cs="Calibri"/>
          <w:b/>
          <w:bCs/>
          <w:i/>
          <w:iCs/>
          <w:sz w:val="22"/>
          <w:szCs w:val="22"/>
          <w:lang w:val="el-GR"/>
        </w:rPr>
        <w:t>.</w:t>
      </w:r>
      <w:proofErr w:type="spellStart"/>
      <w:r w:rsidRPr="002E717F">
        <w:rPr>
          <w:rFonts w:ascii="Calibri" w:hAnsi="Calibri" w:cs="Calibri"/>
          <w:b/>
          <w:bCs/>
          <w:i/>
          <w:iCs/>
          <w:sz w:val="22"/>
          <w:szCs w:val="22"/>
        </w:rPr>
        <w:t>uoa</w:t>
      </w:r>
      <w:proofErr w:type="spellEnd"/>
      <w:r w:rsidRPr="002E717F">
        <w:rPr>
          <w:rFonts w:ascii="Calibri" w:hAnsi="Calibri" w:cs="Calibri"/>
          <w:b/>
          <w:bCs/>
          <w:i/>
          <w:iCs/>
          <w:sz w:val="22"/>
          <w:szCs w:val="22"/>
          <w:lang w:val="el-GR"/>
        </w:rPr>
        <w:t>.</w:t>
      </w:r>
      <w:r w:rsidRPr="002E717F">
        <w:rPr>
          <w:rFonts w:ascii="Calibri" w:hAnsi="Calibri" w:cs="Calibri"/>
          <w:b/>
          <w:bCs/>
          <w:i/>
          <w:iCs/>
          <w:sz w:val="22"/>
          <w:szCs w:val="22"/>
        </w:rPr>
        <w:t>gr</w:t>
      </w:r>
      <w:r w:rsidRPr="002E717F">
        <w:rPr>
          <w:rFonts w:ascii="Calibri" w:hAnsi="Calibri" w:cs="Calibri"/>
          <w:sz w:val="22"/>
          <w:szCs w:val="22"/>
          <w:lang w:val="el-GR"/>
        </w:rPr>
        <w:t>), σε συνεργασία με το Τμήμα Διοίκησης Επιχειρήσεων και Οργανισμών του ΕΚΠΑ. Το ΠΜΣ παρέχει σύγχρονες ακαδημαϊκές γνώσεις, με ευέλικτη μεταπτυχιακή εξειδίκευση, υψηλή κατάρτιση και σύνθετες επαγγελματικές δεξιότητες, για δυναμική ανέλιξη των αποφοίτων στην αγορά εργασίας του ευρύτερου διεθνούς ναυτιλιακού ‘</w:t>
      </w:r>
      <w:r w:rsidRPr="002E717F">
        <w:rPr>
          <w:rFonts w:ascii="Calibri" w:hAnsi="Calibri" w:cs="Calibri"/>
          <w:sz w:val="22"/>
          <w:szCs w:val="22"/>
        </w:rPr>
        <w:t>cluster</w:t>
      </w:r>
      <w:r w:rsidRPr="002E717F">
        <w:rPr>
          <w:rFonts w:ascii="Calibri" w:hAnsi="Calibri" w:cs="Calibri"/>
          <w:sz w:val="22"/>
          <w:szCs w:val="22"/>
          <w:lang w:val="el-GR"/>
        </w:rPr>
        <w:t xml:space="preserve">’, που θα καλύψουν τις διαρκώς αυξανόμενες ανάγκες για στελέχη με ισχυρό διεπιστημονικό υπόβαθρο σε στρατηγικά κρίσιμους τομείς της εγχώριας και της διεθνούς οικονομίας (επικοινωνία: </w:t>
      </w:r>
      <w:r w:rsidRPr="002E717F">
        <w:rPr>
          <w:rFonts w:ascii="Calibri" w:hAnsi="Calibri" w:cs="Calibri"/>
          <w:sz w:val="22"/>
          <w:szCs w:val="22"/>
        </w:rPr>
        <w:t>email</w:t>
      </w:r>
      <w:r w:rsidRPr="002E717F">
        <w:rPr>
          <w:rFonts w:ascii="Calibri" w:hAnsi="Calibri" w:cs="Calibri"/>
          <w:sz w:val="22"/>
          <w:szCs w:val="22"/>
          <w:lang w:val="el-GR"/>
        </w:rPr>
        <w:t xml:space="preserve">: </w:t>
      </w:r>
      <w:proofErr w:type="spellStart"/>
      <w:r w:rsidRPr="002E717F">
        <w:rPr>
          <w:rFonts w:ascii="Calibri" w:hAnsi="Calibri" w:cs="Calibri"/>
          <w:b/>
          <w:bCs/>
          <w:sz w:val="22"/>
          <w:szCs w:val="22"/>
        </w:rPr>
        <w:t>spm</w:t>
      </w:r>
      <w:proofErr w:type="spellEnd"/>
      <w:r w:rsidRPr="002E717F">
        <w:rPr>
          <w:rFonts w:ascii="Calibri" w:hAnsi="Calibri" w:cs="Calibri"/>
          <w:b/>
          <w:bCs/>
          <w:sz w:val="22"/>
          <w:szCs w:val="22"/>
          <w:lang w:val="el-GR"/>
        </w:rPr>
        <w:t>@</w:t>
      </w:r>
      <w:proofErr w:type="spellStart"/>
      <w:r w:rsidRPr="002E717F">
        <w:rPr>
          <w:rFonts w:ascii="Calibri" w:hAnsi="Calibri" w:cs="Calibri"/>
          <w:b/>
          <w:bCs/>
          <w:sz w:val="22"/>
          <w:szCs w:val="22"/>
        </w:rPr>
        <w:t>pms</w:t>
      </w:r>
      <w:proofErr w:type="spellEnd"/>
      <w:r w:rsidRPr="002E717F">
        <w:rPr>
          <w:rFonts w:ascii="Calibri" w:hAnsi="Calibri" w:cs="Calibri"/>
          <w:b/>
          <w:bCs/>
          <w:sz w:val="22"/>
          <w:szCs w:val="22"/>
          <w:lang w:val="el-GR"/>
        </w:rPr>
        <w:t>.</w:t>
      </w:r>
      <w:proofErr w:type="spellStart"/>
      <w:r w:rsidRPr="002E717F">
        <w:rPr>
          <w:rFonts w:ascii="Calibri" w:hAnsi="Calibri" w:cs="Calibri"/>
          <w:b/>
          <w:bCs/>
          <w:sz w:val="22"/>
          <w:szCs w:val="22"/>
        </w:rPr>
        <w:t>uoa</w:t>
      </w:r>
      <w:proofErr w:type="spellEnd"/>
      <w:r w:rsidRPr="002E717F">
        <w:rPr>
          <w:rFonts w:ascii="Calibri" w:hAnsi="Calibri" w:cs="Calibri"/>
          <w:b/>
          <w:bCs/>
          <w:sz w:val="22"/>
          <w:szCs w:val="22"/>
          <w:lang w:val="el-GR"/>
        </w:rPr>
        <w:t>.</w:t>
      </w:r>
      <w:r w:rsidRPr="002E717F">
        <w:rPr>
          <w:rFonts w:ascii="Calibri" w:hAnsi="Calibri" w:cs="Calibri"/>
          <w:b/>
          <w:bCs/>
          <w:sz w:val="22"/>
          <w:szCs w:val="22"/>
        </w:rPr>
        <w:t>gr</w:t>
      </w:r>
      <w:r w:rsidRPr="002E717F">
        <w:rPr>
          <w:rFonts w:ascii="Calibri" w:hAnsi="Calibri" w:cs="Calibri"/>
          <w:sz w:val="22"/>
          <w:szCs w:val="22"/>
          <w:lang w:val="el-GR"/>
        </w:rPr>
        <w:t xml:space="preserve">, </w:t>
      </w:r>
      <w:proofErr w:type="spellStart"/>
      <w:r w:rsidRPr="002E717F">
        <w:rPr>
          <w:rFonts w:ascii="Calibri" w:hAnsi="Calibri" w:cs="Calibri"/>
          <w:sz w:val="22"/>
          <w:szCs w:val="22"/>
          <w:lang w:val="el-GR"/>
        </w:rPr>
        <w:t>τηλ</w:t>
      </w:r>
      <w:proofErr w:type="spellEnd"/>
      <w:r w:rsidRPr="002E717F">
        <w:rPr>
          <w:rFonts w:ascii="Calibri" w:hAnsi="Calibri" w:cs="Calibri"/>
          <w:sz w:val="22"/>
          <w:szCs w:val="22"/>
          <w:lang w:val="el-GR"/>
        </w:rPr>
        <w:t xml:space="preserve">.: </w:t>
      </w:r>
      <w:r w:rsidRPr="002E717F">
        <w:rPr>
          <w:rFonts w:ascii="Calibri" w:hAnsi="Calibri" w:cs="Calibri"/>
          <w:b/>
          <w:bCs/>
          <w:sz w:val="22"/>
          <w:szCs w:val="22"/>
          <w:lang w:val="el-GR"/>
        </w:rPr>
        <w:t>22280 21861</w:t>
      </w:r>
      <w:r w:rsidRPr="002E717F">
        <w:rPr>
          <w:rFonts w:ascii="Calibri" w:hAnsi="Calibri" w:cs="Calibri"/>
          <w:sz w:val="22"/>
          <w:szCs w:val="22"/>
          <w:lang w:val="el-GR"/>
        </w:rPr>
        <w:t>).</w:t>
      </w:r>
    </w:p>
    <w:p w14:paraId="111E2437" w14:textId="77777777" w:rsidR="009C75FF" w:rsidRPr="002E717F" w:rsidRDefault="009C75FF" w:rsidP="009C75FF">
      <w:pPr>
        <w:spacing w:after="0" w:line="240" w:lineRule="auto"/>
        <w:jc w:val="both"/>
        <w:rPr>
          <w:rFonts w:ascii="Calibri" w:eastAsia="Times New Roman" w:hAnsi="Calibri" w:cs="Calibri"/>
          <w:sz w:val="22"/>
          <w:szCs w:val="22"/>
          <w:lang w:val="el-GR"/>
        </w:rPr>
      </w:pPr>
    </w:p>
    <w:p w14:paraId="5934D642" w14:textId="39C97ED7" w:rsidR="009033A3" w:rsidRPr="002E717F" w:rsidRDefault="009C75FF" w:rsidP="002E717F">
      <w:pPr>
        <w:spacing w:after="0" w:line="240" w:lineRule="auto"/>
        <w:jc w:val="both"/>
        <w:rPr>
          <w:rFonts w:ascii="Calibri" w:hAnsi="Calibri" w:cs="Calibri"/>
          <w:sz w:val="22"/>
          <w:szCs w:val="22"/>
          <w:lang w:val="el-GR"/>
        </w:rPr>
      </w:pPr>
      <w:r w:rsidRPr="002E717F">
        <w:rPr>
          <w:rFonts w:ascii="Calibri" w:hAnsi="Calibri" w:cs="Calibri"/>
          <w:b/>
          <w:bCs/>
          <w:sz w:val="22"/>
          <w:szCs w:val="22"/>
          <w:lang w:val="el-GR"/>
        </w:rPr>
        <w:t>Από το ακαδημαϊκό έτος 202</w:t>
      </w:r>
      <w:r w:rsidR="00E175D3">
        <w:rPr>
          <w:rFonts w:ascii="Calibri" w:hAnsi="Calibri" w:cs="Calibri"/>
          <w:b/>
          <w:bCs/>
          <w:sz w:val="22"/>
          <w:szCs w:val="22"/>
          <w:lang w:val="el-GR"/>
        </w:rPr>
        <w:t>7</w:t>
      </w:r>
      <w:r w:rsidRPr="002E717F">
        <w:rPr>
          <w:rFonts w:ascii="Calibri" w:hAnsi="Calibri" w:cs="Calibri"/>
          <w:b/>
          <w:bCs/>
          <w:sz w:val="22"/>
          <w:szCs w:val="22"/>
          <w:lang w:val="el-GR"/>
        </w:rPr>
        <w:t>-2</w:t>
      </w:r>
      <w:r w:rsidR="00E175D3">
        <w:rPr>
          <w:rFonts w:ascii="Calibri" w:hAnsi="Calibri" w:cs="Calibri"/>
          <w:b/>
          <w:bCs/>
          <w:sz w:val="22"/>
          <w:szCs w:val="22"/>
          <w:lang w:val="el-GR"/>
        </w:rPr>
        <w:t>8</w:t>
      </w:r>
      <w:r w:rsidRPr="002E717F">
        <w:rPr>
          <w:rFonts w:ascii="Calibri" w:hAnsi="Calibri" w:cs="Calibri"/>
          <w:b/>
          <w:bCs/>
          <w:sz w:val="22"/>
          <w:szCs w:val="22"/>
          <w:lang w:val="el-GR"/>
        </w:rPr>
        <w:t xml:space="preserve">, το Τμήμα Διαχείρισης Λιμένων και Ναυτιλίας αναμένεται να ξεκινήσει επίσης λειτουργία στο Παράρτημα Κύπρου του ΕΚΠΑ, με έδρα τη </w:t>
      </w:r>
      <w:r w:rsidR="00E175D3">
        <w:rPr>
          <w:rFonts w:ascii="Calibri" w:hAnsi="Calibri" w:cs="Calibri"/>
          <w:b/>
          <w:bCs/>
          <w:sz w:val="22"/>
          <w:szCs w:val="22"/>
          <w:lang w:val="el-GR"/>
        </w:rPr>
        <w:t>Λευκωσία</w:t>
      </w:r>
      <w:r w:rsidRPr="002E717F">
        <w:rPr>
          <w:rFonts w:ascii="Calibri" w:hAnsi="Calibri" w:cs="Calibri"/>
          <w:b/>
          <w:bCs/>
          <w:sz w:val="22"/>
          <w:szCs w:val="22"/>
          <w:lang w:val="el-GR"/>
        </w:rPr>
        <w:t xml:space="preserve"> (https://cy.pms.uoa.gr, </w:t>
      </w:r>
      <w:r w:rsidRPr="002E717F">
        <w:rPr>
          <w:rFonts w:ascii="Calibri" w:hAnsi="Calibri" w:cs="Calibri"/>
          <w:sz w:val="22"/>
          <w:szCs w:val="22"/>
          <w:lang w:val="el-GR"/>
        </w:rPr>
        <w:t xml:space="preserve">επικοινωνία: email: </w:t>
      </w:r>
      <w:r w:rsidRPr="002E717F">
        <w:rPr>
          <w:rFonts w:ascii="Calibri" w:hAnsi="Calibri" w:cs="Calibri"/>
          <w:b/>
          <w:bCs/>
          <w:sz w:val="22"/>
          <w:szCs w:val="22"/>
          <w:lang w:val="el-GR"/>
        </w:rPr>
        <w:t xml:space="preserve">cypruspms@pms.uoa.gr, </w:t>
      </w:r>
      <w:proofErr w:type="spellStart"/>
      <w:r w:rsidRPr="002E717F">
        <w:rPr>
          <w:rFonts w:ascii="Calibri" w:hAnsi="Calibri" w:cs="Calibri"/>
          <w:sz w:val="22"/>
          <w:szCs w:val="22"/>
          <w:lang w:val="el-GR"/>
        </w:rPr>
        <w:t>τηλ</w:t>
      </w:r>
      <w:proofErr w:type="spellEnd"/>
      <w:r w:rsidRPr="002E717F">
        <w:rPr>
          <w:rFonts w:ascii="Calibri" w:hAnsi="Calibri" w:cs="Calibri"/>
          <w:sz w:val="22"/>
          <w:szCs w:val="22"/>
          <w:lang w:val="el-GR"/>
        </w:rPr>
        <w:t>.:</w:t>
      </w:r>
      <w:r w:rsidRPr="002E717F">
        <w:rPr>
          <w:rFonts w:ascii="Calibri" w:hAnsi="Calibri" w:cs="Calibri"/>
          <w:b/>
          <w:bCs/>
          <w:sz w:val="22"/>
          <w:szCs w:val="22"/>
          <w:lang w:val="el-GR"/>
        </w:rPr>
        <w:t xml:space="preserve"> +30 22280 21921).</w:t>
      </w:r>
    </w:p>
    <w:sectPr w:rsidR="009033A3" w:rsidRPr="002E717F">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72939" w14:textId="77777777" w:rsidR="003C4AF1" w:rsidRDefault="003C4AF1" w:rsidP="00DD2531">
      <w:pPr>
        <w:spacing w:after="0" w:line="240" w:lineRule="auto"/>
      </w:pPr>
      <w:r>
        <w:separator/>
      </w:r>
    </w:p>
  </w:endnote>
  <w:endnote w:type="continuationSeparator" w:id="0">
    <w:p w14:paraId="0DEB9A20" w14:textId="77777777" w:rsidR="003C4AF1" w:rsidRDefault="003C4AF1" w:rsidP="00DD25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513806"/>
      <w:docPartObj>
        <w:docPartGallery w:val="Page Numbers (Bottom of Page)"/>
        <w:docPartUnique/>
      </w:docPartObj>
    </w:sdtPr>
    <w:sdtEndPr>
      <w:rPr>
        <w:noProof/>
        <w:sz w:val="18"/>
        <w:szCs w:val="18"/>
      </w:rPr>
    </w:sdtEndPr>
    <w:sdtContent>
      <w:p w14:paraId="32B7A681" w14:textId="6EA535BC" w:rsidR="00DD2531" w:rsidRPr="00DD2531" w:rsidRDefault="00DD2531">
        <w:pPr>
          <w:pStyle w:val="ab"/>
          <w:jc w:val="center"/>
          <w:rPr>
            <w:sz w:val="18"/>
            <w:szCs w:val="18"/>
          </w:rPr>
        </w:pPr>
        <w:r w:rsidRPr="00DD2531">
          <w:rPr>
            <w:sz w:val="18"/>
            <w:szCs w:val="18"/>
          </w:rPr>
          <w:fldChar w:fldCharType="begin"/>
        </w:r>
        <w:r w:rsidRPr="00DD2531">
          <w:rPr>
            <w:sz w:val="18"/>
            <w:szCs w:val="18"/>
          </w:rPr>
          <w:instrText xml:space="preserve"> PAGE   \* MERGEFORMAT </w:instrText>
        </w:r>
        <w:r w:rsidRPr="00DD2531">
          <w:rPr>
            <w:sz w:val="18"/>
            <w:szCs w:val="18"/>
          </w:rPr>
          <w:fldChar w:fldCharType="separate"/>
        </w:r>
        <w:r w:rsidRPr="00DD2531">
          <w:rPr>
            <w:noProof/>
            <w:sz w:val="18"/>
            <w:szCs w:val="18"/>
          </w:rPr>
          <w:t>2</w:t>
        </w:r>
        <w:r w:rsidRPr="00DD2531">
          <w:rPr>
            <w:noProof/>
            <w:sz w:val="18"/>
            <w:szCs w:val="18"/>
          </w:rPr>
          <w:fldChar w:fldCharType="end"/>
        </w:r>
      </w:p>
    </w:sdtContent>
  </w:sdt>
  <w:p w14:paraId="771053CE" w14:textId="77777777" w:rsidR="00DD2531" w:rsidRDefault="00DD253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B98B0" w14:textId="77777777" w:rsidR="003C4AF1" w:rsidRDefault="003C4AF1" w:rsidP="00DD2531">
      <w:pPr>
        <w:spacing w:after="0" w:line="240" w:lineRule="auto"/>
      </w:pPr>
      <w:r>
        <w:separator/>
      </w:r>
    </w:p>
  </w:footnote>
  <w:footnote w:type="continuationSeparator" w:id="0">
    <w:p w14:paraId="50019D40" w14:textId="77777777" w:rsidR="003C4AF1" w:rsidRDefault="003C4AF1" w:rsidP="00DD25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47664D"/>
    <w:multiLevelType w:val="multilevel"/>
    <w:tmpl w:val="EB12D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A87883"/>
    <w:multiLevelType w:val="multilevel"/>
    <w:tmpl w:val="1AEC5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174427">
    <w:abstractNumId w:val="1"/>
  </w:num>
  <w:num w:numId="2" w16cid:durableId="877358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137"/>
    <w:rsid w:val="0000451B"/>
    <w:rsid w:val="00083522"/>
    <w:rsid w:val="000961DB"/>
    <w:rsid w:val="000E4A76"/>
    <w:rsid w:val="00100514"/>
    <w:rsid w:val="00164191"/>
    <w:rsid w:val="001773FC"/>
    <w:rsid w:val="001B581F"/>
    <w:rsid w:val="001C7507"/>
    <w:rsid w:val="00220E8D"/>
    <w:rsid w:val="00230E01"/>
    <w:rsid w:val="002523A2"/>
    <w:rsid w:val="002754E3"/>
    <w:rsid w:val="002E717F"/>
    <w:rsid w:val="002F1E05"/>
    <w:rsid w:val="003C1D51"/>
    <w:rsid w:val="003C4AF1"/>
    <w:rsid w:val="00417A86"/>
    <w:rsid w:val="004877A1"/>
    <w:rsid w:val="004F3E95"/>
    <w:rsid w:val="00560D0C"/>
    <w:rsid w:val="005A033B"/>
    <w:rsid w:val="005B3A36"/>
    <w:rsid w:val="005B3B5C"/>
    <w:rsid w:val="005E4600"/>
    <w:rsid w:val="00644C3C"/>
    <w:rsid w:val="00672FA0"/>
    <w:rsid w:val="00677468"/>
    <w:rsid w:val="00686A00"/>
    <w:rsid w:val="00705BDA"/>
    <w:rsid w:val="00733CCF"/>
    <w:rsid w:val="00750519"/>
    <w:rsid w:val="00763669"/>
    <w:rsid w:val="00780217"/>
    <w:rsid w:val="007A4471"/>
    <w:rsid w:val="007B5F38"/>
    <w:rsid w:val="007D51B7"/>
    <w:rsid w:val="008004AC"/>
    <w:rsid w:val="0089481D"/>
    <w:rsid w:val="008C3B64"/>
    <w:rsid w:val="008F276F"/>
    <w:rsid w:val="009028B6"/>
    <w:rsid w:val="009033A3"/>
    <w:rsid w:val="00927F91"/>
    <w:rsid w:val="00937D6C"/>
    <w:rsid w:val="0095480A"/>
    <w:rsid w:val="00963761"/>
    <w:rsid w:val="00974950"/>
    <w:rsid w:val="009811D2"/>
    <w:rsid w:val="009C75FF"/>
    <w:rsid w:val="009F39AB"/>
    <w:rsid w:val="00A2350E"/>
    <w:rsid w:val="00A6730B"/>
    <w:rsid w:val="00AF7E0B"/>
    <w:rsid w:val="00B14088"/>
    <w:rsid w:val="00B25556"/>
    <w:rsid w:val="00B809B4"/>
    <w:rsid w:val="00BA6FA0"/>
    <w:rsid w:val="00BA71B6"/>
    <w:rsid w:val="00BB33E8"/>
    <w:rsid w:val="00BB38E3"/>
    <w:rsid w:val="00C22AE2"/>
    <w:rsid w:val="00C50137"/>
    <w:rsid w:val="00C5223A"/>
    <w:rsid w:val="00C65CA2"/>
    <w:rsid w:val="00CD6AE6"/>
    <w:rsid w:val="00CF3204"/>
    <w:rsid w:val="00CF4AD3"/>
    <w:rsid w:val="00D1651B"/>
    <w:rsid w:val="00D32B7C"/>
    <w:rsid w:val="00D41AA5"/>
    <w:rsid w:val="00D50EDD"/>
    <w:rsid w:val="00DD2531"/>
    <w:rsid w:val="00DF2D6A"/>
    <w:rsid w:val="00E175D3"/>
    <w:rsid w:val="00E44BFE"/>
    <w:rsid w:val="00E63F40"/>
    <w:rsid w:val="00E768FD"/>
    <w:rsid w:val="00E8419A"/>
    <w:rsid w:val="00EC4850"/>
    <w:rsid w:val="00F10240"/>
    <w:rsid w:val="00F22B2C"/>
    <w:rsid w:val="00FE2041"/>
    <w:rsid w:val="00FE210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6283F"/>
  <w15:chartTrackingRefBased/>
  <w15:docId w15:val="{9988782D-6154-4B84-9224-B5EACE45D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501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501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C5013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5013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5013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5013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5013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5013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5013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50137"/>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50137"/>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C50137"/>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50137"/>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50137"/>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5013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5013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5013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50137"/>
    <w:rPr>
      <w:rFonts w:eastAsiaTheme="majorEastAsia" w:cstheme="majorBidi"/>
      <w:color w:val="272727" w:themeColor="text1" w:themeTint="D8"/>
    </w:rPr>
  </w:style>
  <w:style w:type="paragraph" w:styleId="a3">
    <w:name w:val="Title"/>
    <w:basedOn w:val="a"/>
    <w:next w:val="a"/>
    <w:link w:val="Char"/>
    <w:uiPriority w:val="10"/>
    <w:qFormat/>
    <w:rsid w:val="00C501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5013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5013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5013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50137"/>
    <w:pPr>
      <w:spacing w:before="160"/>
      <w:jc w:val="center"/>
    </w:pPr>
    <w:rPr>
      <w:i/>
      <w:iCs/>
      <w:color w:val="404040" w:themeColor="text1" w:themeTint="BF"/>
    </w:rPr>
  </w:style>
  <w:style w:type="character" w:customStyle="1" w:styleId="Char1">
    <w:name w:val="Απόσπασμα Char"/>
    <w:basedOn w:val="a0"/>
    <w:link w:val="a5"/>
    <w:uiPriority w:val="29"/>
    <w:rsid w:val="00C50137"/>
    <w:rPr>
      <w:i/>
      <w:iCs/>
      <w:color w:val="404040" w:themeColor="text1" w:themeTint="BF"/>
    </w:rPr>
  </w:style>
  <w:style w:type="paragraph" w:styleId="a6">
    <w:name w:val="List Paragraph"/>
    <w:basedOn w:val="a"/>
    <w:uiPriority w:val="34"/>
    <w:qFormat/>
    <w:rsid w:val="00C50137"/>
    <w:pPr>
      <w:ind w:left="720"/>
      <w:contextualSpacing/>
    </w:pPr>
  </w:style>
  <w:style w:type="character" w:styleId="a7">
    <w:name w:val="Intense Emphasis"/>
    <w:basedOn w:val="a0"/>
    <w:uiPriority w:val="21"/>
    <w:qFormat/>
    <w:rsid w:val="00C50137"/>
    <w:rPr>
      <w:i/>
      <w:iCs/>
      <w:color w:val="0F4761" w:themeColor="accent1" w:themeShade="BF"/>
    </w:rPr>
  </w:style>
  <w:style w:type="paragraph" w:styleId="a8">
    <w:name w:val="Intense Quote"/>
    <w:basedOn w:val="a"/>
    <w:next w:val="a"/>
    <w:link w:val="Char2"/>
    <w:uiPriority w:val="30"/>
    <w:qFormat/>
    <w:rsid w:val="00C501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C50137"/>
    <w:rPr>
      <w:i/>
      <w:iCs/>
      <w:color w:val="0F4761" w:themeColor="accent1" w:themeShade="BF"/>
    </w:rPr>
  </w:style>
  <w:style w:type="character" w:styleId="a9">
    <w:name w:val="Intense Reference"/>
    <w:basedOn w:val="a0"/>
    <w:uiPriority w:val="32"/>
    <w:qFormat/>
    <w:rsid w:val="00C50137"/>
    <w:rPr>
      <w:b/>
      <w:bCs/>
      <w:smallCaps/>
      <w:color w:val="0F4761" w:themeColor="accent1" w:themeShade="BF"/>
      <w:spacing w:val="5"/>
    </w:rPr>
  </w:style>
  <w:style w:type="paragraph" w:styleId="Web">
    <w:name w:val="Normal (Web)"/>
    <w:basedOn w:val="a"/>
    <w:uiPriority w:val="99"/>
    <w:semiHidden/>
    <w:unhideWhenUsed/>
    <w:rsid w:val="00E175D3"/>
    <w:rPr>
      <w:rFonts w:ascii="Times New Roman" w:hAnsi="Times New Roman" w:cs="Times New Roman"/>
    </w:rPr>
  </w:style>
  <w:style w:type="paragraph" w:styleId="aa">
    <w:name w:val="header"/>
    <w:basedOn w:val="a"/>
    <w:link w:val="Char3"/>
    <w:uiPriority w:val="99"/>
    <w:unhideWhenUsed/>
    <w:rsid w:val="00DD2531"/>
    <w:pPr>
      <w:tabs>
        <w:tab w:val="center" w:pos="4680"/>
        <w:tab w:val="right" w:pos="9360"/>
      </w:tabs>
      <w:spacing w:after="0" w:line="240" w:lineRule="auto"/>
    </w:pPr>
  </w:style>
  <w:style w:type="character" w:customStyle="1" w:styleId="Char3">
    <w:name w:val="Κεφαλίδα Char"/>
    <w:basedOn w:val="a0"/>
    <w:link w:val="aa"/>
    <w:uiPriority w:val="99"/>
    <w:rsid w:val="00DD2531"/>
  </w:style>
  <w:style w:type="paragraph" w:styleId="ab">
    <w:name w:val="footer"/>
    <w:basedOn w:val="a"/>
    <w:link w:val="Char4"/>
    <w:uiPriority w:val="99"/>
    <w:unhideWhenUsed/>
    <w:rsid w:val="00DD2531"/>
    <w:pPr>
      <w:tabs>
        <w:tab w:val="center" w:pos="4680"/>
        <w:tab w:val="right" w:pos="9360"/>
      </w:tabs>
      <w:spacing w:after="0" w:line="240" w:lineRule="auto"/>
    </w:pPr>
  </w:style>
  <w:style w:type="character" w:customStyle="1" w:styleId="Char4">
    <w:name w:val="Υποσέλιδο Char"/>
    <w:basedOn w:val="a0"/>
    <w:link w:val="ab"/>
    <w:uiPriority w:val="99"/>
    <w:rsid w:val="00DD25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764</Words>
  <Characters>4130</Characters>
  <Application>Microsoft Office Word</Application>
  <DocSecurity>0</DocSecurity>
  <Lines>34</Lines>
  <Paragraphs>9</Paragraphs>
  <ScaleCrop>false</ScaleCrop>
  <Company/>
  <LinksUpToDate>false</LinksUpToDate>
  <CharactersWithSpaces>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Dimitris Gavalas</dc:creator>
  <cp:keywords/>
  <dc:description/>
  <cp:lastModifiedBy>Paraskevi Papavasiliou</cp:lastModifiedBy>
  <cp:revision>2</cp:revision>
  <dcterms:created xsi:type="dcterms:W3CDTF">2026-07-07T05:55:00Z</dcterms:created>
  <dcterms:modified xsi:type="dcterms:W3CDTF">2026-07-07T05:55:00Z</dcterms:modified>
</cp:coreProperties>
</file>