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1681AC22"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sidRPr="00A47BBD">
        <w:rPr>
          <w:noProof/>
          <w:lang w:val="el-GR"/>
        </w:rPr>
        <w:t xml:space="preserve">        </w:t>
      </w:r>
      <w:r w:rsidR="00974246">
        <w:rPr>
          <w:noProof/>
        </w:rPr>
        <w:drawing>
          <wp:inline distT="0" distB="0" distL="0" distR="0" wp14:anchorId="71A7AD6B" wp14:editId="461C476D">
            <wp:extent cx="1753720" cy="488315"/>
            <wp:effectExtent l="0" t="0" r="0" b="6985"/>
            <wp:docPr id="1256963254" name="Εικόνα 8" descr="The text describes the Greek National Archives, dating from 1837 to 2027, and includes references to the Greek and Capodistrian languages, chronology, and the University of Ath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descr="The text describes the Greek National Archives, dating from 1837 to 2027, and includes references to the Greek and Capodistrian languages, chronology, and the University of Athen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9837" cy="512294"/>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pt;height:37.8pt" o:ole="">
            <v:imagedata r:id="rId9" o:title=""/>
          </v:shape>
          <o:OLEObject Type="Embed" ProgID="PBrush" ShapeID="_x0000_i1025" DrawAspect="Content" ObjectID="_1855122596" r:id="rId10"/>
        </w:object>
      </w:r>
      <w:r>
        <w:rPr>
          <w:rFonts w:ascii="Times New Roman" w:eastAsia="Times New Roman" w:hAnsi="Times New Roman" w:cs="Times New Roman"/>
          <w:b/>
          <w:bCs/>
          <w:sz w:val="24"/>
          <w:szCs w:val="24"/>
          <w:lang w:val="el-GR"/>
        </w:rPr>
        <w:t xml:space="preserve">           </w:t>
      </w:r>
    </w:p>
    <w:p w14:paraId="59B6833D" w14:textId="755CB785" w:rsidR="00E63050" w:rsidRPr="00E60956" w:rsidRDefault="00EC00E0" w:rsidP="00C1088D">
      <w:pPr>
        <w:spacing w:after="0" w:line="360" w:lineRule="auto"/>
        <w:jc w:val="center"/>
        <w:rPr>
          <w:rFonts w:eastAsia="Times New Roman" w:cstheme="minorHAnsi"/>
          <w:b/>
          <w:bCs/>
          <w:color w:val="1F4E79" w:themeColor="accent5" w:themeShade="80"/>
          <w:sz w:val="24"/>
          <w:szCs w:val="24"/>
          <w:lang w:val="el-GR"/>
        </w:rPr>
      </w:pPr>
      <w:r w:rsidRPr="002C1267">
        <w:rPr>
          <w:rFonts w:eastAsia="Times New Roman" w:cstheme="minorHAnsi"/>
          <w:b/>
          <w:bCs/>
          <w:color w:val="1F4E79" w:themeColor="accent5" w:themeShade="80"/>
          <w:sz w:val="26"/>
          <w:szCs w:val="26"/>
          <w:lang w:val="el-GR"/>
        </w:rPr>
        <w:t>ΔΕΛΤΙΟ</w:t>
      </w:r>
      <w:r w:rsidRPr="00E60956">
        <w:rPr>
          <w:rFonts w:eastAsia="Times New Roman" w:cstheme="minorHAnsi"/>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w:t>
      </w:r>
      <w:bookmarkStart w:id="0" w:name="_Hlk102040464"/>
      <w:r w:rsidR="009E1095">
        <w:rPr>
          <w:rFonts w:eastAsia="Times New Roman" w:cstheme="minorHAnsi"/>
          <w:b/>
          <w:bCs/>
          <w:color w:val="1F4E79" w:themeColor="accent5" w:themeShade="80"/>
          <w:sz w:val="26"/>
          <w:szCs w:val="26"/>
          <w:lang w:val="el-GR"/>
        </w:rPr>
        <w:t>- ΑΝΑΚΟΙΝΩΣΗ</w:t>
      </w:r>
    </w:p>
    <w:bookmarkEnd w:id="0"/>
    <w:p w14:paraId="009A3EE5" w14:textId="77777777" w:rsidR="00936944" w:rsidRDefault="00936944" w:rsidP="00936944">
      <w:pPr>
        <w:spacing w:after="0" w:line="240" w:lineRule="auto"/>
        <w:jc w:val="both"/>
        <w:rPr>
          <w:rFonts w:eastAsia="Times New Roman" w:cstheme="minorHAnsi"/>
          <w:lang w:val="el-GR"/>
        </w:rPr>
      </w:pPr>
    </w:p>
    <w:p w14:paraId="265EE986" w14:textId="7CA3CCD9" w:rsidR="00FE7769" w:rsidRPr="009E1095" w:rsidRDefault="009E1095" w:rsidP="009E1095">
      <w:pPr>
        <w:spacing w:after="0" w:line="360" w:lineRule="auto"/>
        <w:jc w:val="center"/>
        <w:rPr>
          <w:rFonts w:eastAsia="Times New Roman" w:cstheme="minorHAnsi"/>
          <w:b/>
          <w:bCs/>
          <w:color w:val="1F4E79" w:themeColor="accent5" w:themeShade="80"/>
          <w:sz w:val="24"/>
          <w:szCs w:val="24"/>
          <w:lang w:val="el-GR"/>
        </w:rPr>
      </w:pPr>
      <w:r>
        <w:rPr>
          <w:rFonts w:eastAsia="Times New Roman" w:cstheme="minorHAnsi"/>
          <w:b/>
          <w:bCs/>
          <w:color w:val="1F4E79" w:themeColor="accent5" w:themeShade="80"/>
          <w:sz w:val="24"/>
          <w:szCs w:val="24"/>
          <w:lang w:val="el-GR"/>
        </w:rPr>
        <w:t>Διεθνής Συμμετοχή</w:t>
      </w:r>
      <w:r w:rsidR="009021F3" w:rsidRPr="009E1095">
        <w:rPr>
          <w:rFonts w:eastAsia="Times New Roman" w:cstheme="minorHAnsi"/>
          <w:b/>
          <w:bCs/>
          <w:color w:val="1F4E79" w:themeColor="accent5" w:themeShade="80"/>
          <w:sz w:val="24"/>
          <w:szCs w:val="24"/>
          <w:lang w:val="el-GR"/>
        </w:rPr>
        <w:t xml:space="preserve"> του Τμήματος Διαχείρισης Λιμένων και Ναυτιλίας του ΕΚΠΑ</w:t>
      </w:r>
      <w:r w:rsidRPr="009E1095">
        <w:rPr>
          <w:rFonts w:eastAsia="Times New Roman" w:cstheme="minorHAnsi"/>
          <w:b/>
          <w:bCs/>
          <w:color w:val="1F4E79" w:themeColor="accent5" w:themeShade="80"/>
          <w:sz w:val="24"/>
          <w:szCs w:val="24"/>
          <w:lang w:val="el-GR"/>
        </w:rPr>
        <w:br/>
      </w:r>
      <w:r w:rsidR="009021F3" w:rsidRPr="009E1095">
        <w:rPr>
          <w:rFonts w:eastAsia="Times New Roman" w:cstheme="minorHAnsi"/>
          <w:b/>
          <w:bCs/>
          <w:color w:val="1F4E79" w:themeColor="accent5" w:themeShade="80"/>
          <w:sz w:val="24"/>
          <w:szCs w:val="24"/>
          <w:lang w:val="el-GR"/>
        </w:rPr>
        <w:t>στ</w:t>
      </w:r>
      <w:r w:rsidR="0047426D">
        <w:rPr>
          <w:rFonts w:eastAsia="Times New Roman" w:cstheme="minorHAnsi"/>
          <w:b/>
          <w:bCs/>
          <w:color w:val="1F4E79" w:themeColor="accent5" w:themeShade="80"/>
          <w:sz w:val="24"/>
          <w:szCs w:val="24"/>
          <w:lang w:val="el-GR"/>
        </w:rPr>
        <w:t>η</w:t>
      </w:r>
      <w:r w:rsidR="005E75D1">
        <w:rPr>
          <w:rFonts w:eastAsia="Times New Roman" w:cstheme="minorHAnsi"/>
          <w:b/>
          <w:bCs/>
          <w:color w:val="1F4E79" w:themeColor="accent5" w:themeShade="80"/>
          <w:sz w:val="24"/>
          <w:szCs w:val="24"/>
          <w:lang w:val="el-GR"/>
        </w:rPr>
        <w:t>ν Παγκόσμια</w:t>
      </w:r>
      <w:r w:rsidR="0047426D">
        <w:rPr>
          <w:rFonts w:eastAsia="Times New Roman" w:cstheme="minorHAnsi"/>
          <w:b/>
          <w:bCs/>
          <w:color w:val="1F4E79" w:themeColor="accent5" w:themeShade="80"/>
          <w:sz w:val="24"/>
          <w:szCs w:val="24"/>
          <w:lang w:val="el-GR"/>
        </w:rPr>
        <w:t xml:space="preserve"> </w:t>
      </w:r>
      <w:r w:rsidR="005E75D1">
        <w:rPr>
          <w:rFonts w:eastAsia="Times New Roman" w:cstheme="minorHAnsi"/>
          <w:b/>
          <w:bCs/>
          <w:color w:val="1F4E79" w:themeColor="accent5" w:themeShade="80"/>
          <w:sz w:val="24"/>
          <w:szCs w:val="24"/>
          <w:lang w:val="el-GR"/>
        </w:rPr>
        <w:t>Σ</w:t>
      </w:r>
      <w:r w:rsidR="0047426D">
        <w:rPr>
          <w:rFonts w:eastAsia="Times New Roman" w:cstheme="minorHAnsi"/>
          <w:b/>
          <w:bCs/>
          <w:color w:val="1F4E79" w:themeColor="accent5" w:themeShade="80"/>
          <w:sz w:val="24"/>
          <w:szCs w:val="24"/>
          <w:lang w:val="el-GR"/>
        </w:rPr>
        <w:t xml:space="preserve">υνάντηση του </w:t>
      </w:r>
      <w:r w:rsidR="009021F3" w:rsidRPr="009E1095">
        <w:rPr>
          <w:rFonts w:eastAsia="Times New Roman" w:cstheme="minorHAnsi"/>
          <w:b/>
          <w:bCs/>
          <w:color w:val="1F4E79" w:themeColor="accent5" w:themeShade="80"/>
          <w:sz w:val="24"/>
          <w:szCs w:val="24"/>
          <w:lang w:val="el-GR"/>
        </w:rPr>
        <w:t xml:space="preserve"> </w:t>
      </w:r>
      <w:proofErr w:type="spellStart"/>
      <w:r w:rsidR="0047426D" w:rsidRPr="0047426D">
        <w:rPr>
          <w:rFonts w:eastAsia="Times New Roman" w:cstheme="minorHAnsi"/>
          <w:b/>
          <w:bCs/>
          <w:color w:val="1F4E79" w:themeColor="accent5" w:themeShade="80"/>
          <w:sz w:val="24"/>
          <w:szCs w:val="24"/>
          <w:lang w:val="el-GR"/>
        </w:rPr>
        <w:t>Global</w:t>
      </w:r>
      <w:proofErr w:type="spellEnd"/>
      <w:r w:rsidR="0047426D" w:rsidRPr="0047426D">
        <w:rPr>
          <w:rFonts w:eastAsia="Times New Roman" w:cstheme="minorHAnsi"/>
          <w:b/>
          <w:bCs/>
          <w:color w:val="1F4E79" w:themeColor="accent5" w:themeShade="80"/>
          <w:sz w:val="24"/>
          <w:szCs w:val="24"/>
          <w:lang w:val="el-GR"/>
        </w:rPr>
        <w:t xml:space="preserve"> Shipping </w:t>
      </w:r>
      <w:proofErr w:type="spellStart"/>
      <w:r w:rsidR="0047426D" w:rsidRPr="0047426D">
        <w:rPr>
          <w:rFonts w:eastAsia="Times New Roman" w:cstheme="minorHAnsi"/>
          <w:b/>
          <w:bCs/>
          <w:color w:val="1F4E79" w:themeColor="accent5" w:themeShade="80"/>
          <w:sz w:val="24"/>
          <w:szCs w:val="24"/>
          <w:lang w:val="el-GR"/>
        </w:rPr>
        <w:t>Think</w:t>
      </w:r>
      <w:proofErr w:type="spellEnd"/>
      <w:r w:rsidR="0047426D" w:rsidRPr="0047426D">
        <w:rPr>
          <w:rFonts w:eastAsia="Times New Roman" w:cstheme="minorHAnsi"/>
          <w:b/>
          <w:bCs/>
          <w:color w:val="1F4E79" w:themeColor="accent5" w:themeShade="80"/>
          <w:sz w:val="24"/>
          <w:szCs w:val="24"/>
          <w:lang w:val="el-GR"/>
        </w:rPr>
        <w:t xml:space="preserve"> </w:t>
      </w:r>
      <w:proofErr w:type="spellStart"/>
      <w:r w:rsidR="0047426D" w:rsidRPr="0047426D">
        <w:rPr>
          <w:rFonts w:eastAsia="Times New Roman" w:cstheme="minorHAnsi"/>
          <w:b/>
          <w:bCs/>
          <w:color w:val="1F4E79" w:themeColor="accent5" w:themeShade="80"/>
          <w:sz w:val="24"/>
          <w:szCs w:val="24"/>
          <w:lang w:val="el-GR"/>
        </w:rPr>
        <w:t>Tank</w:t>
      </w:r>
      <w:proofErr w:type="spellEnd"/>
      <w:r w:rsidR="0047426D" w:rsidRPr="0047426D">
        <w:rPr>
          <w:rFonts w:eastAsia="Times New Roman" w:cstheme="minorHAnsi"/>
          <w:b/>
          <w:bCs/>
          <w:color w:val="1F4E79" w:themeColor="accent5" w:themeShade="80"/>
          <w:sz w:val="24"/>
          <w:szCs w:val="24"/>
          <w:lang w:val="el-GR"/>
        </w:rPr>
        <w:t xml:space="preserve"> </w:t>
      </w:r>
      <w:proofErr w:type="spellStart"/>
      <w:r w:rsidR="0047426D" w:rsidRPr="0047426D">
        <w:rPr>
          <w:rFonts w:eastAsia="Times New Roman" w:cstheme="minorHAnsi"/>
          <w:b/>
          <w:bCs/>
          <w:color w:val="1F4E79" w:themeColor="accent5" w:themeShade="80"/>
          <w:sz w:val="24"/>
          <w:szCs w:val="24"/>
          <w:lang w:val="el-GR"/>
        </w:rPr>
        <w:t>Alliance</w:t>
      </w:r>
      <w:proofErr w:type="spellEnd"/>
      <w:r w:rsidRPr="009E1095">
        <w:rPr>
          <w:rFonts w:eastAsia="Times New Roman" w:cstheme="minorHAnsi"/>
          <w:b/>
          <w:bCs/>
          <w:color w:val="1F4E79" w:themeColor="accent5" w:themeShade="80"/>
          <w:sz w:val="24"/>
          <w:szCs w:val="24"/>
          <w:lang w:val="el-GR"/>
        </w:rPr>
        <w:t xml:space="preserve"> </w:t>
      </w:r>
      <w:r>
        <w:rPr>
          <w:rFonts w:eastAsia="Times New Roman" w:cstheme="minorHAnsi"/>
          <w:b/>
          <w:bCs/>
          <w:color w:val="1F4E79" w:themeColor="accent5" w:themeShade="80"/>
          <w:sz w:val="24"/>
          <w:szCs w:val="24"/>
          <w:lang w:val="el-GR"/>
        </w:rPr>
        <w:t>στη</w:t>
      </w:r>
      <w:r w:rsidR="003F6662">
        <w:rPr>
          <w:rFonts w:eastAsia="Times New Roman" w:cstheme="minorHAnsi"/>
          <w:b/>
          <w:bCs/>
          <w:color w:val="1F4E79" w:themeColor="accent5" w:themeShade="80"/>
          <w:sz w:val="24"/>
          <w:szCs w:val="24"/>
          <w:lang w:val="el-GR"/>
        </w:rPr>
        <w:t xml:space="preserve"> Σανγκάη </w:t>
      </w:r>
      <w:r w:rsidR="00141019" w:rsidRPr="009E1095">
        <w:rPr>
          <w:rFonts w:eastAsia="Times New Roman" w:cstheme="minorHAnsi"/>
          <w:b/>
          <w:bCs/>
          <w:color w:val="1F4E79" w:themeColor="accent5" w:themeShade="80"/>
          <w:sz w:val="24"/>
          <w:szCs w:val="24"/>
          <w:lang w:val="el-GR"/>
        </w:rPr>
        <w:br/>
      </w:r>
    </w:p>
    <w:p w14:paraId="477F4B24" w14:textId="349CE7B3" w:rsidR="00C37896" w:rsidRDefault="00FE7769" w:rsidP="001077F8">
      <w:pPr>
        <w:spacing w:after="0" w:line="240" w:lineRule="auto"/>
        <w:jc w:val="both"/>
        <w:rPr>
          <w:rFonts w:eastAsia="Times New Roman" w:cstheme="minorHAnsi"/>
          <w:lang w:val="el-GR"/>
        </w:rPr>
      </w:pPr>
      <w:r w:rsidRPr="009E1095">
        <w:rPr>
          <w:rFonts w:eastAsia="Times New Roman" w:cstheme="minorHAnsi"/>
        </w:rPr>
        <w:t>T</w:t>
      </w:r>
      <w:r w:rsidRPr="009E1095">
        <w:rPr>
          <w:rFonts w:eastAsia="Times New Roman" w:cstheme="minorHAnsi"/>
          <w:lang w:val="el-GR"/>
        </w:rPr>
        <w:t xml:space="preserve">ο </w:t>
      </w:r>
      <w:r w:rsidRPr="009E1095">
        <w:rPr>
          <w:rFonts w:eastAsia="Times New Roman" w:cstheme="minorHAnsi"/>
          <w:b/>
          <w:bCs/>
          <w:lang w:val="el-GR"/>
        </w:rPr>
        <w:t>Τμήμα Διαχείρισης Λιμένων και Ναυτιλίας</w:t>
      </w:r>
      <w:r w:rsidR="0084601E" w:rsidRPr="009E1095">
        <w:rPr>
          <w:rFonts w:eastAsia="Times New Roman" w:cstheme="minorHAnsi"/>
          <w:b/>
          <w:bCs/>
          <w:lang w:val="el-GR"/>
        </w:rPr>
        <w:t xml:space="preserve"> (ΤΔΙΛΙΝ)</w:t>
      </w:r>
      <w:r w:rsidR="003F6662" w:rsidRPr="003F6662">
        <w:rPr>
          <w:rFonts w:eastAsia="Times New Roman" w:cstheme="minorHAnsi"/>
          <w:lang w:val="el-GR"/>
        </w:rPr>
        <w:t>,</w:t>
      </w:r>
      <w:r w:rsidRPr="009E1095">
        <w:rPr>
          <w:rFonts w:eastAsia="Times New Roman" w:cstheme="minorHAnsi"/>
          <w:lang w:val="el-GR"/>
        </w:rPr>
        <w:t xml:space="preserve"> </w:t>
      </w:r>
      <w:r w:rsidR="003F6662" w:rsidRPr="00CB37D8">
        <w:rPr>
          <w:rFonts w:eastAsia="Times New Roman" w:cstheme="minorHAnsi"/>
          <w:b/>
          <w:bCs/>
          <w:lang w:val="el-GR"/>
        </w:rPr>
        <w:t>της Σχολής Οικονομικών και Πολιτικών Επιστημών, του Εθνικού και Καποδιστριακού Πανεπιστημίου Αθηνών</w:t>
      </w:r>
      <w:r w:rsidR="003F6662" w:rsidRPr="003F6662">
        <w:rPr>
          <w:rFonts w:eastAsia="Times New Roman" w:cstheme="minorHAnsi"/>
          <w:lang w:val="el-GR"/>
        </w:rPr>
        <w:t>,</w:t>
      </w:r>
      <w:r w:rsidR="00AF18BB" w:rsidRPr="009E1095">
        <w:rPr>
          <w:rFonts w:eastAsia="Times New Roman" w:cstheme="minorHAnsi"/>
          <w:b/>
          <w:bCs/>
          <w:lang w:val="el-GR"/>
        </w:rPr>
        <w:t xml:space="preserve"> </w:t>
      </w:r>
      <w:r w:rsidR="003F6662" w:rsidRPr="003F6662">
        <w:rPr>
          <w:rFonts w:eastAsia="Times New Roman" w:cstheme="minorHAnsi"/>
          <w:lang w:val="el-GR"/>
        </w:rPr>
        <w:t xml:space="preserve">συμμετείχε </w:t>
      </w:r>
      <w:r w:rsidR="005E75D1">
        <w:rPr>
          <w:rFonts w:eastAsia="Times New Roman" w:cstheme="minorHAnsi"/>
          <w:lang w:val="el-GR"/>
        </w:rPr>
        <w:t xml:space="preserve">δυναμικά </w:t>
      </w:r>
      <w:r w:rsidR="003F6662" w:rsidRPr="003F6662">
        <w:rPr>
          <w:rFonts w:eastAsia="Times New Roman" w:cstheme="minorHAnsi"/>
          <w:lang w:val="el-GR"/>
        </w:rPr>
        <w:t>στ</w:t>
      </w:r>
      <w:r w:rsidR="003F6662">
        <w:rPr>
          <w:rFonts w:eastAsia="Times New Roman" w:cstheme="minorHAnsi"/>
          <w:lang w:val="el-GR"/>
        </w:rPr>
        <w:t xml:space="preserve">ην ετήσια συνάντηση του </w:t>
      </w:r>
      <w:r w:rsidR="008B5A22" w:rsidRPr="008B5A22">
        <w:rPr>
          <w:rFonts w:eastAsia="Times New Roman" w:cstheme="minorHAnsi"/>
          <w:b/>
          <w:bCs/>
        </w:rPr>
        <w:t>Global</w:t>
      </w:r>
      <w:r w:rsidR="008B5A22" w:rsidRPr="008B5A22">
        <w:rPr>
          <w:rFonts w:eastAsia="Times New Roman" w:cstheme="minorHAnsi"/>
          <w:b/>
          <w:bCs/>
          <w:lang w:val="el-GR"/>
        </w:rPr>
        <w:t xml:space="preserve"> </w:t>
      </w:r>
      <w:r w:rsidR="008B5A22" w:rsidRPr="008B5A22">
        <w:rPr>
          <w:rFonts w:eastAsia="Times New Roman" w:cstheme="minorHAnsi"/>
          <w:b/>
          <w:bCs/>
        </w:rPr>
        <w:t>Shipping</w:t>
      </w:r>
      <w:r w:rsidR="008B5A22" w:rsidRPr="008B5A22">
        <w:rPr>
          <w:rFonts w:eastAsia="Times New Roman" w:cstheme="minorHAnsi"/>
          <w:b/>
          <w:bCs/>
          <w:lang w:val="el-GR"/>
        </w:rPr>
        <w:t xml:space="preserve"> </w:t>
      </w:r>
      <w:r w:rsidR="008B5A22" w:rsidRPr="008B5A22">
        <w:rPr>
          <w:rFonts w:eastAsia="Times New Roman" w:cstheme="minorHAnsi"/>
          <w:b/>
          <w:bCs/>
        </w:rPr>
        <w:t>Think</w:t>
      </w:r>
      <w:r w:rsidR="008B5A22" w:rsidRPr="008B5A22">
        <w:rPr>
          <w:rFonts w:eastAsia="Times New Roman" w:cstheme="minorHAnsi"/>
          <w:b/>
          <w:bCs/>
          <w:lang w:val="el-GR"/>
        </w:rPr>
        <w:t xml:space="preserve"> </w:t>
      </w:r>
      <w:r w:rsidR="008B5A22" w:rsidRPr="008B5A22">
        <w:rPr>
          <w:rFonts w:eastAsia="Times New Roman" w:cstheme="minorHAnsi"/>
          <w:b/>
          <w:bCs/>
        </w:rPr>
        <w:t>Tank</w:t>
      </w:r>
      <w:r w:rsidR="008B5A22" w:rsidRPr="008B5A22">
        <w:rPr>
          <w:rFonts w:eastAsia="Times New Roman" w:cstheme="minorHAnsi"/>
          <w:b/>
          <w:bCs/>
          <w:lang w:val="el-GR"/>
        </w:rPr>
        <w:t xml:space="preserve"> </w:t>
      </w:r>
      <w:r w:rsidR="008B5A22" w:rsidRPr="008B5A22">
        <w:rPr>
          <w:rFonts w:eastAsia="Times New Roman" w:cstheme="minorHAnsi"/>
          <w:b/>
          <w:bCs/>
        </w:rPr>
        <w:t>Alliance</w:t>
      </w:r>
      <w:r w:rsidR="00815B44" w:rsidRPr="00815B44">
        <w:rPr>
          <w:rFonts w:eastAsia="Times New Roman" w:cstheme="minorHAnsi"/>
          <w:b/>
          <w:bCs/>
          <w:lang w:val="el-GR"/>
        </w:rPr>
        <w:t xml:space="preserve"> (</w:t>
      </w:r>
      <w:r w:rsidR="00815B44">
        <w:rPr>
          <w:rFonts w:eastAsia="Times New Roman" w:cstheme="minorHAnsi"/>
          <w:b/>
          <w:bCs/>
        </w:rPr>
        <w:t>GSTTA</w:t>
      </w:r>
      <w:r w:rsidR="00815B44" w:rsidRPr="00815B44">
        <w:rPr>
          <w:rFonts w:eastAsia="Times New Roman" w:cstheme="minorHAnsi"/>
          <w:b/>
          <w:bCs/>
          <w:lang w:val="el-GR"/>
        </w:rPr>
        <w:t>)</w:t>
      </w:r>
      <w:r w:rsidR="008B5A22" w:rsidRPr="008B5A22">
        <w:rPr>
          <w:rFonts w:eastAsia="Times New Roman" w:cstheme="minorHAnsi"/>
          <w:lang w:val="el-GR"/>
        </w:rPr>
        <w:t>,</w:t>
      </w:r>
      <w:r w:rsidR="00CB37D8" w:rsidRPr="00CB37D8">
        <w:rPr>
          <w:rFonts w:eastAsia="Times New Roman" w:cstheme="minorHAnsi"/>
          <w:lang w:val="el-GR"/>
        </w:rPr>
        <w:t xml:space="preserve"> π</w:t>
      </w:r>
      <w:r w:rsidR="00CB37D8">
        <w:rPr>
          <w:rFonts w:eastAsia="Times New Roman" w:cstheme="minorHAnsi"/>
          <w:lang w:val="el-GR"/>
        </w:rPr>
        <w:t xml:space="preserve">ου </w:t>
      </w:r>
      <w:r w:rsidR="00C67FDC" w:rsidRPr="00C67FDC">
        <w:rPr>
          <w:rFonts w:eastAsia="Times New Roman" w:cstheme="minorHAnsi"/>
          <w:lang w:val="el-GR"/>
        </w:rPr>
        <w:t>πραγματοποιήθηκε από τις 19 έως τις 22 Οκτωβρίου 2026 στη Σαγκάη της Κίνας, σηματοδοτώντας τη συμπλήρωση δέκα ετών από την ίδρυση της Συμμαχίας.</w:t>
      </w:r>
    </w:p>
    <w:p w14:paraId="4CB3CD7E" w14:textId="77777777" w:rsidR="009C348B" w:rsidRDefault="009C348B" w:rsidP="001077F8">
      <w:pPr>
        <w:spacing w:after="0" w:line="240" w:lineRule="auto"/>
        <w:jc w:val="both"/>
        <w:rPr>
          <w:rFonts w:eastAsia="Times New Roman" w:cstheme="minorHAnsi"/>
          <w:lang w:val="el-GR"/>
        </w:rPr>
      </w:pPr>
    </w:p>
    <w:p w14:paraId="171D2F43" w14:textId="2374CB65" w:rsidR="009C348B" w:rsidRPr="008B5A22" w:rsidRDefault="009C348B" w:rsidP="00B165FD">
      <w:pPr>
        <w:spacing w:after="0" w:line="240" w:lineRule="auto"/>
        <w:jc w:val="both"/>
        <w:rPr>
          <w:rFonts w:eastAsia="Times New Roman" w:cstheme="minorHAnsi"/>
          <w:lang w:val="el-GR"/>
        </w:rPr>
      </w:pPr>
      <w:r w:rsidRPr="009C348B">
        <w:rPr>
          <w:rFonts w:eastAsia="Times New Roman" w:cstheme="minorHAnsi"/>
          <w:lang w:val="el-GR"/>
        </w:rPr>
        <w:t>Το Τμήμα Διαχείρισης Λιμένων και Ναυτιλίας</w:t>
      </w:r>
      <w:r>
        <w:rPr>
          <w:rFonts w:eastAsia="Times New Roman" w:cstheme="minorHAnsi"/>
          <w:lang w:val="el-GR"/>
        </w:rPr>
        <w:t xml:space="preserve"> του ΕΚΠΑ</w:t>
      </w:r>
      <w:r w:rsidRPr="009C348B">
        <w:rPr>
          <w:rFonts w:eastAsia="Times New Roman" w:cstheme="minorHAnsi"/>
          <w:lang w:val="el-GR"/>
        </w:rPr>
        <w:t xml:space="preserve"> </w:t>
      </w:r>
      <w:r w:rsidR="00815B44">
        <w:rPr>
          <w:rFonts w:eastAsia="Times New Roman" w:cstheme="minorHAnsi"/>
          <w:lang w:val="el-GR"/>
        </w:rPr>
        <w:t>είναι το</w:t>
      </w:r>
      <w:r w:rsidR="00815B44" w:rsidRPr="009C348B">
        <w:rPr>
          <w:rFonts w:eastAsia="Times New Roman" w:cstheme="minorHAnsi"/>
          <w:lang w:val="el-GR"/>
        </w:rPr>
        <w:t xml:space="preserve"> </w:t>
      </w:r>
      <w:r w:rsidR="00815B44" w:rsidRPr="00A61AE4">
        <w:rPr>
          <w:rFonts w:eastAsia="Times New Roman" w:cstheme="minorHAnsi"/>
          <w:b/>
          <w:bCs/>
          <w:lang w:val="el-GR"/>
        </w:rPr>
        <w:t>20</w:t>
      </w:r>
      <w:r w:rsidR="00815B44" w:rsidRPr="00A61AE4">
        <w:rPr>
          <w:rFonts w:eastAsia="Times New Roman" w:cstheme="minorHAnsi"/>
          <w:b/>
          <w:bCs/>
          <w:vertAlign w:val="superscript"/>
          <w:lang w:val="el-GR"/>
        </w:rPr>
        <w:t>ο</w:t>
      </w:r>
      <w:r w:rsidR="00815B44" w:rsidRPr="00A61AE4">
        <w:rPr>
          <w:rFonts w:eastAsia="Times New Roman" w:cstheme="minorHAnsi"/>
          <w:b/>
          <w:bCs/>
          <w:lang w:val="el-GR"/>
        </w:rPr>
        <w:t xml:space="preserve"> Μέλος και το πρώτο Τμήμα Ελληνικού Πανεπιστημιακού Ιδρύματος </w:t>
      </w:r>
      <w:r w:rsidR="00815B44" w:rsidRPr="009C348B">
        <w:rPr>
          <w:rFonts w:eastAsia="Times New Roman" w:cstheme="minorHAnsi"/>
          <w:lang w:val="el-GR"/>
        </w:rPr>
        <w:t xml:space="preserve">στο </w:t>
      </w:r>
      <w:r w:rsidRPr="009C348B">
        <w:rPr>
          <w:rFonts w:eastAsia="Times New Roman" w:cstheme="minorHAnsi"/>
          <w:lang w:val="el-GR"/>
        </w:rPr>
        <w:t>σημαντικό Διεθνές Δίκτυο-Συμμαχία</w:t>
      </w:r>
      <w:r w:rsidR="00815B44" w:rsidRPr="00815B44">
        <w:rPr>
          <w:rFonts w:eastAsia="Times New Roman" w:cstheme="minorHAnsi"/>
          <w:lang w:val="el-GR"/>
        </w:rPr>
        <w:t xml:space="preserve"> </w:t>
      </w:r>
      <w:proofErr w:type="spellStart"/>
      <w:r w:rsidRPr="00B165FD">
        <w:rPr>
          <w:rFonts w:eastAsia="Times New Roman" w:cstheme="minorHAnsi"/>
          <w:b/>
          <w:bCs/>
          <w:lang w:val="el-GR"/>
        </w:rPr>
        <w:t>Global</w:t>
      </w:r>
      <w:proofErr w:type="spellEnd"/>
      <w:r w:rsidRPr="00B165FD">
        <w:rPr>
          <w:rFonts w:eastAsia="Times New Roman" w:cstheme="minorHAnsi"/>
          <w:b/>
          <w:bCs/>
          <w:lang w:val="el-GR"/>
        </w:rPr>
        <w:t xml:space="preserve"> Shipping </w:t>
      </w:r>
      <w:proofErr w:type="spellStart"/>
      <w:r w:rsidRPr="00B165FD">
        <w:rPr>
          <w:rFonts w:eastAsia="Times New Roman" w:cstheme="minorHAnsi"/>
          <w:b/>
          <w:bCs/>
          <w:lang w:val="el-GR"/>
        </w:rPr>
        <w:t>Think</w:t>
      </w:r>
      <w:proofErr w:type="spellEnd"/>
      <w:r w:rsidRPr="00B165FD">
        <w:rPr>
          <w:rFonts w:eastAsia="Times New Roman" w:cstheme="minorHAnsi"/>
          <w:b/>
          <w:bCs/>
          <w:lang w:val="el-GR"/>
        </w:rPr>
        <w:t xml:space="preserve"> </w:t>
      </w:r>
      <w:proofErr w:type="spellStart"/>
      <w:r w:rsidRPr="00B165FD">
        <w:rPr>
          <w:rFonts w:eastAsia="Times New Roman" w:cstheme="minorHAnsi"/>
          <w:b/>
          <w:bCs/>
          <w:lang w:val="el-GR"/>
        </w:rPr>
        <w:t>Tank</w:t>
      </w:r>
      <w:proofErr w:type="spellEnd"/>
      <w:r w:rsidRPr="00B165FD">
        <w:rPr>
          <w:rFonts w:eastAsia="Times New Roman" w:cstheme="minorHAnsi"/>
          <w:b/>
          <w:bCs/>
          <w:lang w:val="el-GR"/>
        </w:rPr>
        <w:t xml:space="preserve"> </w:t>
      </w:r>
      <w:proofErr w:type="spellStart"/>
      <w:r w:rsidRPr="00B165FD">
        <w:rPr>
          <w:rFonts w:eastAsia="Times New Roman" w:cstheme="minorHAnsi"/>
          <w:b/>
          <w:bCs/>
          <w:lang w:val="el-GR"/>
        </w:rPr>
        <w:t>Alliance</w:t>
      </w:r>
      <w:proofErr w:type="spellEnd"/>
      <w:r w:rsidR="00A61AE4">
        <w:rPr>
          <w:rFonts w:eastAsia="Times New Roman" w:cstheme="minorHAnsi"/>
          <w:lang w:val="el-GR"/>
        </w:rPr>
        <w:t xml:space="preserve">. Το </w:t>
      </w:r>
      <w:r w:rsidR="00815B44" w:rsidRPr="00815B44">
        <w:rPr>
          <w:rFonts w:eastAsia="Times New Roman" w:cstheme="minorHAnsi"/>
          <w:lang w:val="el-GR"/>
        </w:rPr>
        <w:t xml:space="preserve">GSTTA </w:t>
      </w:r>
      <w:r w:rsidRPr="009C348B">
        <w:rPr>
          <w:rFonts w:eastAsia="Times New Roman" w:cstheme="minorHAnsi"/>
          <w:lang w:val="el-GR"/>
        </w:rPr>
        <w:t xml:space="preserve">ιδρύθηκε το 2016 υπό την αιγίδα του </w:t>
      </w:r>
      <w:proofErr w:type="spellStart"/>
      <w:r w:rsidRPr="009C348B">
        <w:rPr>
          <w:rFonts w:eastAsia="Times New Roman" w:cstheme="minorHAnsi"/>
          <w:lang w:val="el-GR"/>
        </w:rPr>
        <w:t>Shanghai</w:t>
      </w:r>
      <w:proofErr w:type="spellEnd"/>
      <w:r w:rsidRPr="009C348B">
        <w:rPr>
          <w:rFonts w:eastAsia="Times New Roman" w:cstheme="minorHAnsi"/>
          <w:lang w:val="el-GR"/>
        </w:rPr>
        <w:t xml:space="preserve"> International Shipping </w:t>
      </w:r>
      <w:proofErr w:type="spellStart"/>
      <w:r w:rsidRPr="009C348B">
        <w:rPr>
          <w:rFonts w:eastAsia="Times New Roman" w:cstheme="minorHAnsi"/>
          <w:lang w:val="el-GR"/>
        </w:rPr>
        <w:t>Institute</w:t>
      </w:r>
      <w:proofErr w:type="spellEnd"/>
      <w:r w:rsidRPr="009C348B">
        <w:rPr>
          <w:rFonts w:eastAsia="Times New Roman" w:cstheme="minorHAnsi"/>
          <w:lang w:val="el-GR"/>
        </w:rPr>
        <w:t xml:space="preserve"> (SISI), με στόχο να συγκεντρώσει καταξιωμένα Μέλη της ευρύτερης ναυτιλιακής Κοινότητας για τη διαμόρφωση διεθνούς Δεξαμενής Σκέψης (</w:t>
      </w:r>
      <w:proofErr w:type="spellStart"/>
      <w:r w:rsidRPr="009C348B">
        <w:rPr>
          <w:rFonts w:eastAsia="Times New Roman" w:cstheme="minorHAnsi"/>
          <w:lang w:val="el-GR"/>
        </w:rPr>
        <w:t>Think</w:t>
      </w:r>
      <w:proofErr w:type="spellEnd"/>
      <w:r w:rsidRPr="009C348B">
        <w:rPr>
          <w:rFonts w:eastAsia="Times New Roman" w:cstheme="minorHAnsi"/>
          <w:lang w:val="el-GR"/>
        </w:rPr>
        <w:t xml:space="preserve"> </w:t>
      </w:r>
      <w:proofErr w:type="spellStart"/>
      <w:r w:rsidRPr="009C348B">
        <w:rPr>
          <w:rFonts w:eastAsia="Times New Roman" w:cstheme="minorHAnsi"/>
          <w:lang w:val="el-GR"/>
        </w:rPr>
        <w:t>Tank</w:t>
      </w:r>
      <w:proofErr w:type="spellEnd"/>
      <w:r w:rsidRPr="009C348B">
        <w:rPr>
          <w:rFonts w:eastAsia="Times New Roman" w:cstheme="minorHAnsi"/>
          <w:lang w:val="el-GR"/>
        </w:rPr>
        <w:t>), καλύπτοντας ήδη 13 από τις μεγαλύτερες ναυτιλιακές οικονομίες της Ασίας, Ευρώπης, Αμερικής και Αφρικής.</w:t>
      </w:r>
      <w:r w:rsidR="00B165FD">
        <w:rPr>
          <w:rFonts w:eastAsia="Times New Roman" w:cstheme="minorHAnsi"/>
          <w:lang w:val="el-GR"/>
        </w:rPr>
        <w:t xml:space="preserve"> </w:t>
      </w:r>
      <w:r w:rsidRPr="009C348B">
        <w:rPr>
          <w:rFonts w:eastAsia="Times New Roman" w:cstheme="minorHAnsi"/>
          <w:lang w:val="el-GR"/>
        </w:rPr>
        <w:t xml:space="preserve">Στις βασικές στρατηγικές προτεραιότητες του GSTTA είναι η παροχή εξειδικευμένων συμβουλευτικών, μελετητικών και ερευνητικών υπηρεσιών σε επιχειρήσεις και θεσμικούς φορείς του ναυτιλιακού </w:t>
      </w:r>
      <w:proofErr w:type="spellStart"/>
      <w:r w:rsidRPr="009C348B">
        <w:rPr>
          <w:rFonts w:eastAsia="Times New Roman" w:cstheme="minorHAnsi"/>
          <w:lang w:val="el-GR"/>
        </w:rPr>
        <w:t>cluster</w:t>
      </w:r>
      <w:proofErr w:type="spellEnd"/>
      <w:r w:rsidRPr="009C348B">
        <w:rPr>
          <w:rFonts w:eastAsia="Times New Roman" w:cstheme="minorHAnsi"/>
          <w:lang w:val="el-GR"/>
        </w:rPr>
        <w:t xml:space="preserve"> σε διαφορετικές περιοχές του κόσμου, με την προώθηση της συνεργασίας και του διαμοιρασμού κρίσιμων πληροφοριών με τους εταίρους του ευρύτερου κλάδου, την διαμόρφωση πλατφόρμας ανταλλαγής απόψεων για τη διατύπωση κατάλληλων πολιτικών, συνδυάζοντας διεπιστημονικές </w:t>
      </w:r>
      <w:proofErr w:type="spellStart"/>
      <w:r w:rsidRPr="009C348B">
        <w:rPr>
          <w:rFonts w:eastAsia="Times New Roman" w:cstheme="minorHAnsi"/>
          <w:lang w:val="el-GR"/>
        </w:rPr>
        <w:t>πολυεπίπεδες</w:t>
      </w:r>
      <w:proofErr w:type="spellEnd"/>
      <w:r w:rsidRPr="009C348B">
        <w:rPr>
          <w:rFonts w:eastAsia="Times New Roman" w:cstheme="minorHAnsi"/>
          <w:lang w:val="el-GR"/>
        </w:rPr>
        <w:t xml:space="preserve"> διαστάσεις και σύγχρονες επιχειρηματικές πρακτικές.</w:t>
      </w:r>
    </w:p>
    <w:p w14:paraId="4C553E32" w14:textId="77777777" w:rsidR="008B5A22" w:rsidRPr="008B5A22" w:rsidRDefault="008B5A22" w:rsidP="001077F8">
      <w:pPr>
        <w:spacing w:after="0" w:line="240" w:lineRule="auto"/>
        <w:jc w:val="both"/>
        <w:rPr>
          <w:rFonts w:eastAsia="Times New Roman" w:cstheme="minorHAnsi"/>
          <w:lang w:val="el-GR"/>
        </w:rPr>
      </w:pPr>
    </w:p>
    <w:p w14:paraId="564E936D" w14:textId="48F8A5D0" w:rsidR="008B5A22" w:rsidRPr="008B5A22" w:rsidRDefault="008B5A22" w:rsidP="006F6FE1">
      <w:pPr>
        <w:spacing w:after="0" w:line="240" w:lineRule="auto"/>
        <w:jc w:val="both"/>
        <w:rPr>
          <w:rFonts w:eastAsia="Times New Roman" w:cstheme="minorHAnsi"/>
          <w:lang w:val="el-GR"/>
        </w:rPr>
      </w:pPr>
      <w:r w:rsidRPr="008B5A22">
        <w:rPr>
          <w:rFonts w:eastAsia="Times New Roman" w:cstheme="minorHAnsi"/>
          <w:lang w:val="el-GR"/>
        </w:rPr>
        <w:t xml:space="preserve">Με κεντρικό θέμα </w:t>
      </w:r>
      <w:r w:rsidR="006F6FE1" w:rsidRPr="006F6FE1">
        <w:rPr>
          <w:rFonts w:eastAsia="Times New Roman" w:cstheme="minorHAnsi"/>
          <w:b/>
          <w:bCs/>
          <w:lang w:val="el-GR"/>
        </w:rPr>
        <w:t>‘</w:t>
      </w:r>
      <w:proofErr w:type="spellStart"/>
      <w:r w:rsidRPr="004671E6">
        <w:rPr>
          <w:rFonts w:eastAsia="Times New Roman" w:cstheme="minorHAnsi"/>
          <w:b/>
          <w:bCs/>
          <w:lang w:val="el-GR"/>
        </w:rPr>
        <w:t>Reshaping</w:t>
      </w:r>
      <w:proofErr w:type="spellEnd"/>
      <w:r w:rsidRPr="004671E6">
        <w:rPr>
          <w:rFonts w:eastAsia="Times New Roman" w:cstheme="minorHAnsi"/>
          <w:b/>
          <w:bCs/>
          <w:lang w:val="el-GR"/>
        </w:rPr>
        <w:t xml:space="preserve"> </w:t>
      </w:r>
      <w:proofErr w:type="spellStart"/>
      <w:r w:rsidRPr="004671E6">
        <w:rPr>
          <w:rFonts w:eastAsia="Times New Roman" w:cstheme="minorHAnsi"/>
          <w:b/>
          <w:bCs/>
          <w:lang w:val="el-GR"/>
        </w:rPr>
        <w:t>Global</w:t>
      </w:r>
      <w:proofErr w:type="spellEnd"/>
      <w:r w:rsidRPr="004671E6">
        <w:rPr>
          <w:rFonts w:eastAsia="Times New Roman" w:cstheme="minorHAnsi"/>
          <w:b/>
          <w:bCs/>
          <w:lang w:val="el-GR"/>
        </w:rPr>
        <w:t xml:space="preserve"> Shipping </w:t>
      </w:r>
      <w:proofErr w:type="spellStart"/>
      <w:r w:rsidRPr="004671E6">
        <w:rPr>
          <w:rFonts w:eastAsia="Times New Roman" w:cstheme="minorHAnsi"/>
          <w:b/>
          <w:bCs/>
          <w:lang w:val="el-GR"/>
        </w:rPr>
        <w:t>Networks</w:t>
      </w:r>
      <w:proofErr w:type="spellEnd"/>
      <w:r w:rsidRPr="004671E6">
        <w:rPr>
          <w:rFonts w:eastAsia="Times New Roman" w:cstheme="minorHAnsi"/>
          <w:b/>
          <w:bCs/>
          <w:lang w:val="el-GR"/>
        </w:rPr>
        <w:t xml:space="preserve">: </w:t>
      </w:r>
      <w:proofErr w:type="spellStart"/>
      <w:r w:rsidRPr="004671E6">
        <w:rPr>
          <w:rFonts w:eastAsia="Times New Roman" w:cstheme="minorHAnsi"/>
          <w:b/>
          <w:bCs/>
          <w:lang w:val="el-GR"/>
        </w:rPr>
        <w:t>Connectivity</w:t>
      </w:r>
      <w:proofErr w:type="spellEnd"/>
      <w:r w:rsidRPr="004671E6">
        <w:rPr>
          <w:rFonts w:eastAsia="Times New Roman" w:cstheme="minorHAnsi"/>
          <w:b/>
          <w:bCs/>
          <w:lang w:val="el-GR"/>
        </w:rPr>
        <w:t xml:space="preserve">, </w:t>
      </w:r>
      <w:proofErr w:type="spellStart"/>
      <w:r w:rsidRPr="004671E6">
        <w:rPr>
          <w:rFonts w:eastAsia="Times New Roman" w:cstheme="minorHAnsi"/>
          <w:b/>
          <w:bCs/>
          <w:lang w:val="el-GR"/>
        </w:rPr>
        <w:t>Resilience</w:t>
      </w:r>
      <w:proofErr w:type="spellEnd"/>
      <w:r w:rsidRPr="004671E6">
        <w:rPr>
          <w:rFonts w:eastAsia="Times New Roman" w:cstheme="minorHAnsi"/>
          <w:b/>
          <w:bCs/>
          <w:lang w:val="el-GR"/>
        </w:rPr>
        <w:t xml:space="preserve"> and Cooperation </w:t>
      </w:r>
      <w:proofErr w:type="spellStart"/>
      <w:r w:rsidRPr="004671E6">
        <w:rPr>
          <w:rFonts w:eastAsia="Times New Roman" w:cstheme="minorHAnsi"/>
          <w:b/>
          <w:bCs/>
          <w:lang w:val="el-GR"/>
        </w:rPr>
        <w:t>Amid</w:t>
      </w:r>
      <w:proofErr w:type="spellEnd"/>
      <w:r w:rsidRPr="004671E6">
        <w:rPr>
          <w:rFonts w:eastAsia="Times New Roman" w:cstheme="minorHAnsi"/>
          <w:b/>
          <w:bCs/>
          <w:lang w:val="el-GR"/>
        </w:rPr>
        <w:t xml:space="preserve"> </w:t>
      </w:r>
      <w:proofErr w:type="spellStart"/>
      <w:r w:rsidRPr="004671E6">
        <w:rPr>
          <w:rFonts w:eastAsia="Times New Roman" w:cstheme="minorHAnsi"/>
          <w:b/>
          <w:bCs/>
          <w:lang w:val="el-GR"/>
        </w:rPr>
        <w:t>Geopolitical</w:t>
      </w:r>
      <w:proofErr w:type="spellEnd"/>
      <w:r w:rsidRPr="004671E6">
        <w:rPr>
          <w:rFonts w:eastAsia="Times New Roman" w:cstheme="minorHAnsi"/>
          <w:b/>
          <w:bCs/>
          <w:lang w:val="el-GR"/>
        </w:rPr>
        <w:t xml:space="preserve"> </w:t>
      </w:r>
      <w:proofErr w:type="spellStart"/>
      <w:r w:rsidRPr="004671E6">
        <w:rPr>
          <w:rFonts w:eastAsia="Times New Roman" w:cstheme="minorHAnsi"/>
          <w:b/>
          <w:bCs/>
          <w:lang w:val="el-GR"/>
        </w:rPr>
        <w:t>Shifts</w:t>
      </w:r>
      <w:proofErr w:type="spellEnd"/>
      <w:r w:rsidR="006F6FE1" w:rsidRPr="006F6FE1">
        <w:rPr>
          <w:rFonts w:eastAsia="Times New Roman" w:cstheme="minorHAnsi"/>
          <w:b/>
          <w:bCs/>
          <w:lang w:val="el-GR"/>
        </w:rPr>
        <w:t>’</w:t>
      </w:r>
      <w:r w:rsidRPr="008B5A22">
        <w:rPr>
          <w:rFonts w:eastAsia="Times New Roman" w:cstheme="minorHAnsi"/>
          <w:lang w:val="el-GR"/>
        </w:rPr>
        <w:t xml:space="preserve">, </w:t>
      </w:r>
      <w:r w:rsidR="00C67FDC" w:rsidRPr="00C67FDC">
        <w:rPr>
          <w:rFonts w:eastAsia="Times New Roman" w:cstheme="minorHAnsi"/>
          <w:lang w:val="el-GR"/>
        </w:rPr>
        <w:t xml:space="preserve">η </w:t>
      </w:r>
      <w:r w:rsidR="00ED3A33">
        <w:rPr>
          <w:rFonts w:eastAsia="Times New Roman" w:cstheme="minorHAnsi"/>
          <w:lang w:val="el-GR"/>
        </w:rPr>
        <w:t xml:space="preserve">φετινή </w:t>
      </w:r>
      <w:r w:rsidR="00C67FDC" w:rsidRPr="00C67FDC">
        <w:rPr>
          <w:rFonts w:eastAsia="Times New Roman" w:cstheme="minorHAnsi"/>
          <w:lang w:val="el-GR"/>
        </w:rPr>
        <w:t>συνάντηση είχε ως στόχο την ανταλλαγή γνώσεων και την ενίσχυση της συνεργασίας μεταξύ των μελών της Συμμαχίας</w:t>
      </w:r>
      <w:r w:rsidR="006F6FE1">
        <w:rPr>
          <w:rFonts w:eastAsia="Times New Roman" w:cstheme="minorHAnsi"/>
          <w:lang w:val="el-GR"/>
        </w:rPr>
        <w:t>.</w:t>
      </w:r>
      <w:r w:rsidR="00701FB0">
        <w:rPr>
          <w:rFonts w:eastAsia="Times New Roman" w:cstheme="minorHAnsi"/>
          <w:lang w:val="el-GR"/>
        </w:rPr>
        <w:t xml:space="preserve"> Η εστίαση, ειδικότερα, ήταν στην</w:t>
      </w:r>
      <w:r w:rsidR="00C67FDC" w:rsidRPr="00C67FDC">
        <w:rPr>
          <w:rFonts w:eastAsia="Times New Roman" w:cstheme="minorHAnsi"/>
          <w:lang w:val="el-GR"/>
        </w:rPr>
        <w:t xml:space="preserve"> αντιμετώπιση των προκλήσεων </w:t>
      </w:r>
      <w:r w:rsidR="00C90633" w:rsidRPr="00C90633">
        <w:rPr>
          <w:rFonts w:eastAsia="Times New Roman" w:cstheme="minorHAnsi"/>
          <w:lang w:val="el-GR"/>
        </w:rPr>
        <w:t>που ανακύπτουν για την παγκόσμια ναυτιλία από τις γεωπολιτικές εξελίξεις και τις μεταβολές στο διεθνές εμπόριο και τις εφοδιαστικές αλυσίδες.</w:t>
      </w:r>
      <w:r w:rsidR="006F6FE1">
        <w:rPr>
          <w:rFonts w:eastAsia="Times New Roman" w:cstheme="minorHAnsi"/>
          <w:lang w:val="el-GR"/>
        </w:rPr>
        <w:t xml:space="preserve"> </w:t>
      </w:r>
      <w:r w:rsidRPr="008B5A22">
        <w:rPr>
          <w:rFonts w:eastAsia="Times New Roman" w:cstheme="minorHAnsi"/>
          <w:lang w:val="el-GR"/>
        </w:rPr>
        <w:t xml:space="preserve">Στη συνάντηση συμμετείχαν περισσότερα από 120 </w:t>
      </w:r>
      <w:r w:rsidR="006F6FE1">
        <w:rPr>
          <w:rFonts w:eastAsia="Times New Roman" w:cstheme="minorHAnsi"/>
          <w:lang w:val="el-GR"/>
        </w:rPr>
        <w:t>Σ</w:t>
      </w:r>
      <w:r w:rsidR="0085039B">
        <w:rPr>
          <w:rFonts w:eastAsia="Times New Roman" w:cstheme="minorHAnsi"/>
          <w:lang w:val="el-GR"/>
        </w:rPr>
        <w:t>ύνεδροι</w:t>
      </w:r>
      <w:r w:rsidRPr="008B5A22">
        <w:rPr>
          <w:rFonts w:eastAsia="Times New Roman" w:cstheme="minorHAnsi"/>
          <w:lang w:val="el-GR"/>
        </w:rPr>
        <w:t xml:space="preserve">, </w:t>
      </w:r>
      <w:r w:rsidR="00C90633" w:rsidRPr="00C90633">
        <w:rPr>
          <w:rFonts w:eastAsia="Times New Roman" w:cstheme="minorHAnsi"/>
          <w:lang w:val="el-GR"/>
        </w:rPr>
        <w:t>μεταξύ των οποίων εκπρόσωποι των φορέων-μελών της Συμμαχίας, κυβερνητικών αρχών, ναυτιλιακών επιχειρήσεων, οργανισμών διαχείρισης λιμένων, χρηματοπιστωτικών ιδρυμάτων, πανεπιστημ</w:t>
      </w:r>
      <w:r w:rsidR="0085039B">
        <w:rPr>
          <w:rFonts w:eastAsia="Times New Roman" w:cstheme="minorHAnsi"/>
          <w:lang w:val="el-GR"/>
        </w:rPr>
        <w:t>ιακών  ιδρυμάτων</w:t>
      </w:r>
      <w:r w:rsidR="00C90633" w:rsidRPr="00C90633">
        <w:rPr>
          <w:rFonts w:eastAsia="Times New Roman" w:cstheme="minorHAnsi"/>
          <w:lang w:val="el-GR"/>
        </w:rPr>
        <w:t xml:space="preserve"> και ερευνητικών ινστιτούτων.</w:t>
      </w:r>
    </w:p>
    <w:p w14:paraId="3D12568D" w14:textId="77777777" w:rsidR="008B5A22" w:rsidRPr="008B5A22" w:rsidRDefault="008B5A22" w:rsidP="00C67FDC">
      <w:pPr>
        <w:spacing w:after="0" w:line="240" w:lineRule="auto"/>
        <w:jc w:val="both"/>
        <w:rPr>
          <w:rFonts w:eastAsia="Times New Roman" w:cstheme="minorHAnsi"/>
          <w:lang w:val="el-GR"/>
        </w:rPr>
      </w:pPr>
    </w:p>
    <w:p w14:paraId="2E0B2362" w14:textId="09118CAB" w:rsidR="008B5A22" w:rsidRPr="008B5A22" w:rsidRDefault="00C67FDC" w:rsidP="000600C1">
      <w:pPr>
        <w:spacing w:after="0" w:line="240" w:lineRule="auto"/>
        <w:jc w:val="both"/>
        <w:rPr>
          <w:rFonts w:eastAsia="Times New Roman" w:cstheme="minorHAnsi"/>
          <w:lang w:val="el-GR"/>
        </w:rPr>
      </w:pPr>
      <w:r w:rsidRPr="00C67FDC">
        <w:rPr>
          <w:rFonts w:eastAsia="Times New Roman" w:cstheme="minorHAnsi"/>
          <w:lang w:val="el-GR"/>
        </w:rPr>
        <w:t>Κατά τη διάρκεια των εργασιών της συνάντησης</w:t>
      </w:r>
      <w:r w:rsidR="00A56B76">
        <w:rPr>
          <w:rFonts w:eastAsia="Times New Roman" w:cstheme="minorHAnsi"/>
          <w:lang w:val="el-GR"/>
        </w:rPr>
        <w:t>,</w:t>
      </w:r>
      <w:r w:rsidR="000600C1">
        <w:rPr>
          <w:rFonts w:eastAsia="Times New Roman" w:cstheme="minorHAnsi"/>
          <w:lang w:val="el-GR"/>
        </w:rPr>
        <w:t xml:space="preserve"> οι συμμετέχοντες </w:t>
      </w:r>
      <w:r w:rsidRPr="00C67FDC">
        <w:rPr>
          <w:rFonts w:eastAsia="Times New Roman" w:cstheme="minorHAnsi"/>
          <w:lang w:val="el-GR"/>
        </w:rPr>
        <w:t>αντάλλαξαν απόψεις για ένα ευρύ φάσμα ζητημάτων, όπως οι γεωπολιτικοί κίνδυνοι και τα στρατηγικής σημασίας θαλάσσια περάσματα, η αναδιάρθρωση των παγκόσμιων ναυτιλιακών δικτύων, οι εξελίξεις στις ναυτιλιακές αγορές, οι θαλάσσιες διαδρομές στην Αρκτική, οι εφαρμογές της τεχνητής νοημοσύνης στις ναυτιλιακές δραστηριότητες, η διαχείριση επικίνδυνων φορτίων και ο εξελισσόμενος ρόλος των λιμένων.</w:t>
      </w:r>
      <w:r w:rsidR="000600C1">
        <w:rPr>
          <w:rFonts w:eastAsia="Times New Roman" w:cstheme="minorHAnsi"/>
          <w:lang w:val="el-GR"/>
        </w:rPr>
        <w:t xml:space="preserve"> </w:t>
      </w:r>
      <w:r w:rsidRPr="00C67FDC">
        <w:rPr>
          <w:rFonts w:eastAsia="Times New Roman" w:cstheme="minorHAnsi"/>
          <w:lang w:val="el-GR"/>
        </w:rPr>
        <w:t xml:space="preserve">Ιδιαίτερη έμφαση δόθηκε, επίσης, στη σημασία της διεθνούς συνεργασίας, </w:t>
      </w:r>
      <w:r w:rsidR="00C90633" w:rsidRPr="00C90633">
        <w:rPr>
          <w:rFonts w:eastAsia="Times New Roman" w:cstheme="minorHAnsi"/>
          <w:lang w:val="el-GR"/>
        </w:rPr>
        <w:t>της ανταλλαγής δεδομένων και της ενίσχυσης της ανθεκτικότητας των εφοδιαστικών αλυσίδων, ως βασικών παραμέτρων για τη στήριξη της βιώσιμης ανάπτυξης της παγκόσμιας ναυτιλίας.</w:t>
      </w:r>
    </w:p>
    <w:p w14:paraId="381BF4A1" w14:textId="77777777" w:rsidR="00C37896" w:rsidRPr="009E1095" w:rsidRDefault="00C37896" w:rsidP="001077F8">
      <w:pPr>
        <w:spacing w:after="0" w:line="240" w:lineRule="auto"/>
        <w:jc w:val="both"/>
        <w:rPr>
          <w:rFonts w:eastAsia="Times New Roman" w:cstheme="minorHAnsi"/>
          <w:lang w:val="el-GR"/>
        </w:rPr>
      </w:pPr>
    </w:p>
    <w:p w14:paraId="544F3A36" w14:textId="335EE3F9" w:rsidR="00BA4C1D" w:rsidRPr="009E1095" w:rsidRDefault="00A56B76" w:rsidP="00C37896">
      <w:pPr>
        <w:spacing w:after="0" w:line="240" w:lineRule="auto"/>
        <w:jc w:val="both"/>
        <w:rPr>
          <w:rFonts w:eastAsia="Times New Roman" w:cstheme="minorHAnsi"/>
          <w:lang w:val="el-GR"/>
        </w:rPr>
      </w:pPr>
      <w:r>
        <w:rPr>
          <w:rFonts w:eastAsia="Times New Roman" w:cstheme="minorHAnsi"/>
          <w:b/>
          <w:bCs/>
          <w:lang w:val="el-GR"/>
        </w:rPr>
        <w:t xml:space="preserve">Ο </w:t>
      </w:r>
      <w:r w:rsidRPr="001C04E0">
        <w:rPr>
          <w:rFonts w:eastAsia="Times New Roman" w:cstheme="minorHAnsi"/>
          <w:b/>
          <w:bCs/>
          <w:lang w:val="el-GR"/>
        </w:rPr>
        <w:t>Αναπληρωτή</w:t>
      </w:r>
      <w:r>
        <w:rPr>
          <w:rFonts w:eastAsia="Times New Roman" w:cstheme="minorHAnsi"/>
          <w:b/>
          <w:bCs/>
          <w:lang w:val="el-GR"/>
        </w:rPr>
        <w:t>ς</w:t>
      </w:r>
      <w:r>
        <w:rPr>
          <w:rFonts w:eastAsia="Times New Roman" w:cstheme="minorHAnsi"/>
          <w:lang w:val="el-GR"/>
        </w:rPr>
        <w:t xml:space="preserve"> </w:t>
      </w:r>
      <w:r w:rsidRPr="009E1095">
        <w:rPr>
          <w:rFonts w:eastAsia="Times New Roman" w:cstheme="minorHAnsi"/>
          <w:b/>
          <w:bCs/>
          <w:lang w:val="el-GR"/>
        </w:rPr>
        <w:t>Καθηγητή</w:t>
      </w:r>
      <w:r>
        <w:rPr>
          <w:rFonts w:eastAsia="Times New Roman" w:cstheme="minorHAnsi"/>
          <w:b/>
          <w:bCs/>
          <w:lang w:val="el-GR"/>
        </w:rPr>
        <w:t>ς</w:t>
      </w:r>
      <w:r w:rsidRPr="009E1095">
        <w:rPr>
          <w:rFonts w:eastAsia="Times New Roman" w:cstheme="minorHAnsi"/>
          <w:b/>
          <w:bCs/>
          <w:lang w:val="el-GR"/>
        </w:rPr>
        <w:t xml:space="preserve"> </w:t>
      </w:r>
      <w:r>
        <w:rPr>
          <w:rFonts w:eastAsia="Times New Roman" w:cstheme="minorHAnsi"/>
          <w:b/>
          <w:bCs/>
          <w:lang w:val="el-GR"/>
        </w:rPr>
        <w:t>Ευθύμιος Ρουμπής</w:t>
      </w:r>
      <w:r w:rsidRPr="009E1095">
        <w:rPr>
          <w:rFonts w:eastAsia="Times New Roman" w:cstheme="minorHAnsi"/>
          <w:lang w:val="el-GR"/>
        </w:rPr>
        <w:t xml:space="preserve"> </w:t>
      </w:r>
      <w:r w:rsidRPr="00A56B76">
        <w:rPr>
          <w:rFonts w:eastAsia="Times New Roman" w:cstheme="minorHAnsi"/>
          <w:b/>
          <w:bCs/>
          <w:lang w:val="el-GR"/>
        </w:rPr>
        <w:t>εκπροσώπησε επάξια το</w:t>
      </w:r>
      <w:r w:rsidR="00BA4C1D" w:rsidRPr="00A56B76">
        <w:rPr>
          <w:rFonts w:eastAsia="Times New Roman" w:cstheme="minorHAnsi"/>
          <w:b/>
          <w:bCs/>
          <w:lang w:val="el-GR"/>
        </w:rPr>
        <w:t xml:space="preserve"> Τμήμα Διαχείρισης Λιμένων και Ναυτιλίας</w:t>
      </w:r>
      <w:r w:rsidR="00C37896" w:rsidRPr="00A56B76">
        <w:rPr>
          <w:rFonts w:eastAsia="Times New Roman" w:cstheme="minorHAnsi"/>
          <w:b/>
          <w:bCs/>
          <w:lang w:val="el-GR"/>
        </w:rPr>
        <w:t xml:space="preserve"> του ΕΚΠΑ</w:t>
      </w:r>
      <w:r w:rsidR="00BA4C1D" w:rsidRPr="009E1095">
        <w:rPr>
          <w:rFonts w:eastAsia="Times New Roman" w:cstheme="minorHAnsi"/>
          <w:lang w:val="el-GR"/>
        </w:rPr>
        <w:t xml:space="preserve"> </w:t>
      </w:r>
      <w:r w:rsidRPr="00A56B76">
        <w:rPr>
          <w:rFonts w:eastAsia="Times New Roman" w:cstheme="minorHAnsi"/>
          <w:b/>
          <w:bCs/>
          <w:lang w:val="el-GR"/>
        </w:rPr>
        <w:t xml:space="preserve">στη συνάντηση του </w:t>
      </w:r>
      <w:r w:rsidRPr="00A56B76">
        <w:rPr>
          <w:rFonts w:eastAsia="Times New Roman" w:cstheme="minorHAnsi"/>
          <w:b/>
          <w:bCs/>
        </w:rPr>
        <w:t>GSTTA</w:t>
      </w:r>
      <w:r w:rsidRPr="00A56B76">
        <w:rPr>
          <w:rFonts w:eastAsia="Times New Roman" w:cstheme="minorHAnsi"/>
          <w:b/>
          <w:bCs/>
          <w:lang w:val="el-GR"/>
        </w:rPr>
        <w:t xml:space="preserve"> 2026</w:t>
      </w:r>
      <w:r w:rsidR="009D5CEE" w:rsidRPr="00A56B76">
        <w:rPr>
          <w:rFonts w:eastAsia="Times New Roman" w:cstheme="minorHAnsi"/>
          <w:lang w:val="el-GR"/>
        </w:rPr>
        <w:t>.</w:t>
      </w:r>
      <w:r w:rsidR="009D5CEE">
        <w:rPr>
          <w:rFonts w:eastAsia="Times New Roman" w:cstheme="minorHAnsi"/>
          <w:b/>
          <w:bCs/>
          <w:lang w:val="el-GR"/>
        </w:rPr>
        <w:t xml:space="preserve"> </w:t>
      </w:r>
      <w:r w:rsidR="0047426D">
        <w:rPr>
          <w:rFonts w:eastAsia="Times New Roman" w:cstheme="minorHAnsi"/>
          <w:lang w:val="el-GR"/>
        </w:rPr>
        <w:t xml:space="preserve"> </w:t>
      </w:r>
      <w:r w:rsidR="009D5CEE" w:rsidRPr="009D5CEE">
        <w:rPr>
          <w:rFonts w:eastAsia="Times New Roman" w:cstheme="minorHAnsi"/>
          <w:lang w:val="el-GR"/>
        </w:rPr>
        <w:t xml:space="preserve">Η συμμετοχή αυτή αναδεικνύει </w:t>
      </w:r>
      <w:r>
        <w:rPr>
          <w:rFonts w:eastAsia="Times New Roman" w:cstheme="minorHAnsi"/>
          <w:lang w:val="el-GR"/>
        </w:rPr>
        <w:t xml:space="preserve">συστηματικά </w:t>
      </w:r>
      <w:r w:rsidR="009D5CEE" w:rsidRPr="009D5CEE">
        <w:rPr>
          <w:rFonts w:eastAsia="Times New Roman" w:cstheme="minorHAnsi"/>
          <w:lang w:val="el-GR"/>
        </w:rPr>
        <w:t>την ενεργ</w:t>
      </w:r>
      <w:r w:rsidR="002B5DF4">
        <w:rPr>
          <w:rFonts w:eastAsia="Times New Roman" w:cstheme="minorHAnsi"/>
          <w:lang w:val="el-GR"/>
        </w:rPr>
        <w:t>ή</w:t>
      </w:r>
      <w:r w:rsidR="009D5CEE" w:rsidRPr="009D5CEE">
        <w:rPr>
          <w:rFonts w:eastAsia="Times New Roman" w:cstheme="minorHAnsi"/>
          <w:lang w:val="el-GR"/>
        </w:rPr>
        <w:t xml:space="preserve"> παρουσία του Τμήματος </w:t>
      </w:r>
      <w:r w:rsidR="002B5DF4">
        <w:rPr>
          <w:rFonts w:eastAsia="Times New Roman" w:cstheme="minorHAnsi"/>
          <w:lang w:val="el-GR"/>
        </w:rPr>
        <w:t xml:space="preserve">ΔΙΛΙΝ </w:t>
      </w:r>
      <w:r w:rsidR="009D5CEE" w:rsidRPr="009D5CEE">
        <w:rPr>
          <w:rFonts w:eastAsia="Times New Roman" w:cstheme="minorHAnsi"/>
          <w:lang w:val="el-GR"/>
        </w:rPr>
        <w:t>στο διεθνή διάλογο για τη ναυτιλία, τους λιμένες και τις εφοδιαστικές αλυσίδες,</w:t>
      </w:r>
      <w:r w:rsidR="009D5CEE">
        <w:rPr>
          <w:rFonts w:eastAsia="Times New Roman" w:cstheme="minorHAnsi"/>
          <w:lang w:val="el-GR"/>
        </w:rPr>
        <w:t xml:space="preserve"> </w:t>
      </w:r>
      <w:r w:rsidR="009D5CEE" w:rsidRPr="009D5CEE">
        <w:rPr>
          <w:rFonts w:eastAsia="Times New Roman" w:cstheme="minorHAnsi"/>
          <w:lang w:val="el-GR"/>
        </w:rPr>
        <w:t>συμβάλλοντας παράλληλα</w:t>
      </w:r>
      <w:r w:rsidR="0047426D" w:rsidRPr="0047426D">
        <w:rPr>
          <w:rFonts w:eastAsia="Times New Roman" w:cstheme="minorHAnsi"/>
          <w:lang w:val="el-GR"/>
        </w:rPr>
        <w:t xml:space="preserve"> </w:t>
      </w:r>
      <w:r w:rsidR="009D5CEE">
        <w:rPr>
          <w:rFonts w:eastAsia="Times New Roman" w:cstheme="minorHAnsi"/>
          <w:lang w:val="el-GR"/>
        </w:rPr>
        <w:t xml:space="preserve">στην </w:t>
      </w:r>
      <w:r w:rsidR="002B5DF4">
        <w:rPr>
          <w:rFonts w:eastAsia="Times New Roman" w:cstheme="minorHAnsi"/>
          <w:lang w:val="el-GR"/>
        </w:rPr>
        <w:t xml:space="preserve">ενίσχυση της </w:t>
      </w:r>
      <w:r w:rsidR="0047426D" w:rsidRPr="0047426D">
        <w:rPr>
          <w:rFonts w:eastAsia="Times New Roman" w:cstheme="minorHAnsi"/>
          <w:lang w:val="el-GR"/>
        </w:rPr>
        <w:t>εξωστρέφεια</w:t>
      </w:r>
      <w:r w:rsidR="002B5DF4">
        <w:rPr>
          <w:rFonts w:eastAsia="Times New Roman" w:cstheme="minorHAnsi"/>
          <w:lang w:val="el-GR"/>
        </w:rPr>
        <w:t>ς</w:t>
      </w:r>
      <w:r w:rsidR="0047426D" w:rsidRPr="0047426D">
        <w:rPr>
          <w:rFonts w:eastAsia="Times New Roman" w:cstheme="minorHAnsi"/>
          <w:lang w:val="el-GR"/>
        </w:rPr>
        <w:t xml:space="preserve"> </w:t>
      </w:r>
      <w:r w:rsidR="002B5DF4">
        <w:rPr>
          <w:rFonts w:eastAsia="Times New Roman" w:cstheme="minorHAnsi"/>
          <w:lang w:val="el-GR"/>
        </w:rPr>
        <w:t xml:space="preserve">και διεθνοποίησης του </w:t>
      </w:r>
      <w:r w:rsidR="002B5DF4" w:rsidRPr="002B5DF4">
        <w:rPr>
          <w:rFonts w:eastAsia="Times New Roman" w:cstheme="minorHAnsi"/>
          <w:lang w:val="el-GR"/>
        </w:rPr>
        <w:t>Τμήμα</w:t>
      </w:r>
      <w:r w:rsidR="002B5DF4">
        <w:rPr>
          <w:rFonts w:eastAsia="Times New Roman" w:cstheme="minorHAnsi"/>
          <w:lang w:val="el-GR"/>
        </w:rPr>
        <w:t>τος</w:t>
      </w:r>
      <w:r w:rsidR="002B5DF4" w:rsidRPr="002B5DF4">
        <w:rPr>
          <w:rFonts w:eastAsia="Times New Roman" w:cstheme="minorHAnsi"/>
          <w:lang w:val="el-GR"/>
        </w:rPr>
        <w:t xml:space="preserve"> Διαχείρισης Λιμένων και Ναυτιλίας</w:t>
      </w:r>
      <w:r w:rsidR="002B5DF4">
        <w:rPr>
          <w:rFonts w:eastAsia="Times New Roman" w:cstheme="minorHAnsi"/>
          <w:lang w:val="el-GR"/>
        </w:rPr>
        <w:t xml:space="preserve"> και</w:t>
      </w:r>
      <w:r w:rsidR="002B5DF4" w:rsidRPr="002B5DF4">
        <w:rPr>
          <w:rFonts w:eastAsia="Times New Roman" w:cstheme="minorHAnsi"/>
          <w:lang w:val="el-GR"/>
        </w:rPr>
        <w:t xml:space="preserve"> </w:t>
      </w:r>
      <w:r w:rsidR="0047426D" w:rsidRPr="0047426D">
        <w:rPr>
          <w:rFonts w:eastAsia="Times New Roman" w:cstheme="minorHAnsi"/>
          <w:lang w:val="el-GR"/>
        </w:rPr>
        <w:t>του Εθνικού και Καποδιστριακού Πανεπιστημίου Αθηνών.</w:t>
      </w:r>
    </w:p>
    <w:p w14:paraId="7017D6A8" w14:textId="77777777" w:rsidR="00C37896" w:rsidRPr="009E1095" w:rsidRDefault="00C37896" w:rsidP="00C37896">
      <w:pPr>
        <w:spacing w:after="0" w:line="240" w:lineRule="auto"/>
        <w:jc w:val="both"/>
        <w:rPr>
          <w:rFonts w:eastAsia="Times New Roman" w:cstheme="minorHAnsi"/>
          <w:lang w:val="el-GR"/>
        </w:rPr>
      </w:pPr>
    </w:p>
    <w:p w14:paraId="515E1F5B" w14:textId="77777777" w:rsidR="00F66CCC" w:rsidRDefault="00F66CCC" w:rsidP="00C37896">
      <w:pPr>
        <w:spacing w:after="0" w:line="240" w:lineRule="auto"/>
        <w:jc w:val="both"/>
        <w:rPr>
          <w:rFonts w:eastAsia="Times New Roman" w:cstheme="minorHAnsi"/>
          <w:lang w:val="el-GR"/>
        </w:rPr>
      </w:pPr>
    </w:p>
    <w:p w14:paraId="07274E92" w14:textId="77777777" w:rsidR="00CE31AC" w:rsidRPr="00C95F61" w:rsidRDefault="00CE31AC" w:rsidP="00CE31AC">
      <w:pPr>
        <w:spacing w:after="0" w:line="240" w:lineRule="auto"/>
        <w:jc w:val="both"/>
        <w:rPr>
          <w:rFonts w:cstheme="minorHAnsi"/>
          <w:b/>
          <w:bCs/>
          <w:sz w:val="20"/>
          <w:szCs w:val="20"/>
          <w:lang w:val="el-GR"/>
        </w:rPr>
      </w:pPr>
      <w:r w:rsidRPr="00C95F61">
        <w:rPr>
          <w:rFonts w:cstheme="minorHAnsi"/>
          <w:b/>
          <w:bCs/>
          <w:sz w:val="20"/>
          <w:szCs w:val="20"/>
          <w:lang w:val="el-GR"/>
        </w:rPr>
        <w:t>Τμήμα Διαχείρισης Λιμένων και Ναυτιλίας (ΤΔΙΛΙΝ)</w:t>
      </w:r>
    </w:p>
    <w:p w14:paraId="742E1B0F" w14:textId="77777777" w:rsidR="00CE31AC" w:rsidRPr="00C95F61" w:rsidRDefault="00CE31AC" w:rsidP="00CE31AC">
      <w:pPr>
        <w:spacing w:after="0" w:line="240" w:lineRule="auto"/>
        <w:jc w:val="both"/>
        <w:rPr>
          <w:rFonts w:eastAsia="Times New Roman" w:cstheme="minorHAnsi"/>
          <w:sz w:val="20"/>
          <w:szCs w:val="20"/>
          <w:lang w:val="el-GR"/>
        </w:rPr>
      </w:pPr>
    </w:p>
    <w:p w14:paraId="6F06A404" w14:textId="0D3A471D" w:rsidR="00CE31AC" w:rsidRPr="00C95F61" w:rsidRDefault="009D0621" w:rsidP="00CE31AC">
      <w:pPr>
        <w:spacing w:after="0" w:line="240" w:lineRule="auto"/>
        <w:jc w:val="both"/>
        <w:rPr>
          <w:rFonts w:cstheme="minorHAnsi"/>
          <w:sz w:val="20"/>
          <w:szCs w:val="20"/>
          <w:lang w:val="el-GR"/>
        </w:rPr>
      </w:pPr>
      <w:r w:rsidRPr="00C95F61">
        <w:rPr>
          <w:rFonts w:eastAsia="Times New Roman" w:cstheme="minorHAnsi"/>
          <w:sz w:val="20"/>
          <w:szCs w:val="20"/>
          <w:lang w:val="el-GR"/>
        </w:rPr>
        <w:t xml:space="preserve">Το </w:t>
      </w:r>
      <w:r w:rsidR="00C1088D" w:rsidRPr="00C95F61">
        <w:rPr>
          <w:rFonts w:eastAsia="Times New Roman" w:cstheme="minorHAnsi"/>
          <w:b/>
          <w:bCs/>
          <w:sz w:val="20"/>
          <w:szCs w:val="20"/>
          <w:lang w:val="el-GR"/>
        </w:rPr>
        <w:t>Τμήμα Διαχείρισης Λιμένων και Ναυτιλίας</w:t>
      </w:r>
      <w:r w:rsidR="00320FAD" w:rsidRPr="00C95F61">
        <w:rPr>
          <w:rFonts w:eastAsia="Times New Roman" w:cstheme="minorHAnsi"/>
          <w:b/>
          <w:bCs/>
          <w:sz w:val="20"/>
          <w:szCs w:val="20"/>
          <w:lang w:val="el-GR"/>
        </w:rPr>
        <w:t xml:space="preserve"> (</w:t>
      </w:r>
      <w:r w:rsidR="00320FAD" w:rsidRPr="00C95F61">
        <w:rPr>
          <w:rFonts w:eastAsia="Times New Roman" w:cstheme="minorHAnsi"/>
          <w:b/>
          <w:bCs/>
          <w:sz w:val="20"/>
          <w:szCs w:val="20"/>
        </w:rPr>
        <w:t>www</w:t>
      </w:r>
      <w:r w:rsidR="00320FAD" w:rsidRPr="00C95F61">
        <w:rPr>
          <w:rFonts w:eastAsia="Times New Roman" w:cstheme="minorHAnsi"/>
          <w:b/>
          <w:bCs/>
          <w:sz w:val="20"/>
          <w:szCs w:val="20"/>
          <w:lang w:val="el-GR"/>
        </w:rPr>
        <w:t>.</w:t>
      </w:r>
      <w:proofErr w:type="spellStart"/>
      <w:r w:rsidR="00320FAD" w:rsidRPr="00C95F61">
        <w:rPr>
          <w:rFonts w:eastAsia="Times New Roman" w:cstheme="minorHAnsi"/>
          <w:b/>
          <w:bCs/>
          <w:sz w:val="20"/>
          <w:szCs w:val="20"/>
        </w:rPr>
        <w:t>pms</w:t>
      </w:r>
      <w:proofErr w:type="spellEnd"/>
      <w:r w:rsidR="00320FAD" w:rsidRPr="00C95F61">
        <w:rPr>
          <w:rFonts w:eastAsia="Times New Roman" w:cstheme="minorHAnsi"/>
          <w:b/>
          <w:bCs/>
          <w:sz w:val="20"/>
          <w:szCs w:val="20"/>
          <w:lang w:val="el-GR"/>
        </w:rPr>
        <w:t>.</w:t>
      </w:r>
      <w:proofErr w:type="spellStart"/>
      <w:r w:rsidR="00320FAD" w:rsidRPr="00C95F61">
        <w:rPr>
          <w:rFonts w:eastAsia="Times New Roman" w:cstheme="minorHAnsi"/>
          <w:b/>
          <w:bCs/>
          <w:sz w:val="20"/>
          <w:szCs w:val="20"/>
        </w:rPr>
        <w:t>uoa</w:t>
      </w:r>
      <w:proofErr w:type="spellEnd"/>
      <w:r w:rsidR="00320FAD" w:rsidRPr="00C95F61">
        <w:rPr>
          <w:rFonts w:eastAsia="Times New Roman" w:cstheme="minorHAnsi"/>
          <w:b/>
          <w:bCs/>
          <w:sz w:val="20"/>
          <w:szCs w:val="20"/>
          <w:lang w:val="el-GR"/>
        </w:rPr>
        <w:t>.</w:t>
      </w:r>
      <w:r w:rsidR="00320FAD" w:rsidRPr="00C95F61">
        <w:rPr>
          <w:rFonts w:eastAsia="Times New Roman" w:cstheme="minorHAnsi"/>
          <w:b/>
          <w:bCs/>
          <w:sz w:val="20"/>
          <w:szCs w:val="20"/>
        </w:rPr>
        <w:t>gr</w:t>
      </w:r>
      <w:r w:rsidR="00320FAD" w:rsidRPr="00C95F61">
        <w:rPr>
          <w:rFonts w:eastAsia="Times New Roman" w:cstheme="minorHAnsi"/>
          <w:b/>
          <w:bCs/>
          <w:sz w:val="20"/>
          <w:szCs w:val="20"/>
          <w:lang w:val="el-GR"/>
        </w:rPr>
        <w:t>)</w:t>
      </w:r>
      <w:r w:rsidRPr="00C95F61">
        <w:rPr>
          <w:rFonts w:eastAsia="Times New Roman" w:cstheme="minorHAnsi"/>
          <w:sz w:val="20"/>
          <w:szCs w:val="20"/>
          <w:lang w:val="el-GR"/>
        </w:rPr>
        <w:t>, της Σχολής Οικονομικών και Πολιτικών Επιστημών</w:t>
      </w:r>
      <w:r w:rsidR="00021F17" w:rsidRPr="00C95F61">
        <w:rPr>
          <w:rFonts w:eastAsia="Times New Roman" w:cstheme="minorHAnsi"/>
          <w:sz w:val="20"/>
          <w:szCs w:val="20"/>
          <w:lang w:val="el-GR"/>
        </w:rPr>
        <w:t xml:space="preserve"> του ΕΚΠΑ</w:t>
      </w:r>
      <w:r w:rsidRPr="00C95F61">
        <w:rPr>
          <w:rFonts w:eastAsia="Times New Roman" w:cstheme="minorHAnsi"/>
          <w:sz w:val="20"/>
          <w:szCs w:val="20"/>
          <w:lang w:val="el-GR"/>
        </w:rPr>
        <w:t>,</w:t>
      </w:r>
      <w:r w:rsidR="00C1088D" w:rsidRPr="00C95F61">
        <w:rPr>
          <w:rFonts w:eastAsia="Times New Roman" w:cstheme="minorHAnsi"/>
          <w:sz w:val="20"/>
          <w:szCs w:val="20"/>
          <w:lang w:val="el-GR"/>
        </w:rPr>
        <w:t xml:space="preserve"> </w:t>
      </w:r>
      <w:r w:rsidR="00CE31AC" w:rsidRPr="00C95F61">
        <w:rPr>
          <w:rFonts w:cstheme="minorHAnsi"/>
          <w:sz w:val="20"/>
          <w:szCs w:val="20"/>
          <w:lang w:val="el-GR"/>
        </w:rPr>
        <w:t>παρέχει σύγχρονα διεπιστημονικά προπτυχιακά, μεταπτυχιακά, διδακτορικά και μεταδιδακτορικά προγράμματα σπουδών, που ανταποκρίνονται στις διεθνοποιημένες ανάγκες ενός δυναμικά αναπτυσσόμενου οικοσυστήματος θαλασσίων μεταφορών, με κεντρικούς πυλώνες τη ναυτιλία, τους λιμένες και την εφοδιαστική αλυσίδα. Στην 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(επικοινωνία:</w:t>
      </w:r>
      <w:r w:rsidR="00CE31AC" w:rsidRPr="00C95F61">
        <w:rPr>
          <w:rFonts w:cstheme="minorHAnsi"/>
          <w:b/>
          <w:bCs/>
          <w:sz w:val="20"/>
          <w:szCs w:val="20"/>
          <w:lang w:val="el-GR"/>
        </w:rPr>
        <w:t xml:space="preserve"> </w:t>
      </w:r>
      <w:r w:rsidR="00CE31AC" w:rsidRPr="00C95F61">
        <w:rPr>
          <w:rFonts w:cstheme="minorHAnsi"/>
          <w:b/>
          <w:bCs/>
          <w:sz w:val="20"/>
          <w:szCs w:val="20"/>
        </w:rPr>
        <w:t>email</w:t>
      </w:r>
      <w:r w:rsidR="00CE31AC" w:rsidRPr="00C95F61">
        <w:rPr>
          <w:rFonts w:cstheme="minorHAnsi"/>
          <w:b/>
          <w:bCs/>
          <w:sz w:val="20"/>
          <w:szCs w:val="20"/>
          <w:lang w:val="el-GR"/>
        </w:rPr>
        <w:t xml:space="preserve">: secr@pms.uoa.gr, </w:t>
      </w:r>
      <w:proofErr w:type="spellStart"/>
      <w:r w:rsidR="00CE31AC" w:rsidRPr="00C95F61">
        <w:rPr>
          <w:rFonts w:cstheme="minorHAnsi"/>
          <w:b/>
          <w:bCs/>
          <w:sz w:val="20"/>
          <w:szCs w:val="20"/>
          <w:lang w:val="el-GR"/>
        </w:rPr>
        <w:t>τηλ</w:t>
      </w:r>
      <w:proofErr w:type="spellEnd"/>
      <w:r w:rsidR="00CE31AC" w:rsidRPr="00C95F61">
        <w:rPr>
          <w:rFonts w:cstheme="minorHAnsi"/>
          <w:b/>
          <w:bCs/>
          <w:sz w:val="20"/>
          <w:szCs w:val="20"/>
          <w:lang w:val="el-GR"/>
        </w:rPr>
        <w:t>.: 22280 21860</w:t>
      </w:r>
      <w:r w:rsidR="00CE31AC" w:rsidRPr="00C95F61">
        <w:rPr>
          <w:rFonts w:cstheme="minorHAnsi"/>
          <w:sz w:val="20"/>
          <w:szCs w:val="20"/>
          <w:lang w:val="el-GR"/>
        </w:rPr>
        <w:t>).</w:t>
      </w:r>
    </w:p>
    <w:p w14:paraId="6CCF130E" w14:textId="77777777" w:rsidR="00CE31AC" w:rsidRPr="00C95F61" w:rsidRDefault="00CE31AC" w:rsidP="00CE31AC">
      <w:pPr>
        <w:spacing w:after="0" w:line="240" w:lineRule="auto"/>
        <w:jc w:val="both"/>
        <w:rPr>
          <w:rFonts w:cstheme="minorHAnsi"/>
          <w:sz w:val="20"/>
          <w:szCs w:val="20"/>
          <w:lang w:val="el-GR"/>
        </w:rPr>
      </w:pPr>
    </w:p>
    <w:p w14:paraId="5F1AE59D" w14:textId="77777777" w:rsidR="00CE31AC" w:rsidRPr="00C95F61" w:rsidRDefault="00CE31AC" w:rsidP="00CE31AC">
      <w:pPr>
        <w:spacing w:after="0" w:line="240" w:lineRule="auto"/>
        <w:jc w:val="both"/>
        <w:rPr>
          <w:rFonts w:cstheme="minorHAnsi"/>
          <w:sz w:val="20"/>
          <w:szCs w:val="20"/>
          <w:lang w:val="el-GR"/>
        </w:rPr>
      </w:pPr>
      <w:r w:rsidRPr="00C95F61">
        <w:rPr>
          <w:rFonts w:cstheme="minorHAns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25E796AC" w14:textId="77777777" w:rsidR="00CE31AC" w:rsidRPr="00C95F61" w:rsidRDefault="00CE31AC" w:rsidP="00CE31AC">
      <w:pPr>
        <w:spacing w:after="0" w:line="240" w:lineRule="auto"/>
        <w:jc w:val="both"/>
        <w:rPr>
          <w:rFonts w:cstheme="minorHAnsi"/>
          <w:sz w:val="20"/>
          <w:szCs w:val="20"/>
          <w:lang w:val="el-GR"/>
        </w:rPr>
      </w:pPr>
    </w:p>
    <w:p w14:paraId="408C07C5" w14:textId="77777777" w:rsidR="00CE31AC" w:rsidRPr="00C95F61" w:rsidRDefault="00CE31AC" w:rsidP="00CE31AC">
      <w:pPr>
        <w:spacing w:after="0" w:line="240" w:lineRule="auto"/>
        <w:jc w:val="both"/>
        <w:rPr>
          <w:rFonts w:cstheme="minorHAnsi"/>
          <w:sz w:val="20"/>
          <w:szCs w:val="20"/>
          <w:lang w:val="el-GR"/>
        </w:rPr>
      </w:pPr>
      <w:r w:rsidRPr="00C95F61">
        <w:rPr>
          <w:rFonts w:cstheme="minorHAnsi"/>
          <w:sz w:val="20"/>
          <w:szCs w:val="20"/>
          <w:lang w:val="el-GR"/>
        </w:rPr>
        <w:t xml:space="preserve">Το Τμήμα Διαχείρισης Λιμένων και Ναυτιλίας διοργανώνει, επίσης, το </w:t>
      </w:r>
      <w:r w:rsidRPr="00C95F61">
        <w:rPr>
          <w:rFonts w:cstheme="minorHAnsi"/>
          <w:b/>
          <w:bCs/>
          <w:sz w:val="20"/>
          <w:szCs w:val="20"/>
          <w:lang w:val="el-GR"/>
        </w:rPr>
        <w:t>Εντατικό Μεταπτυχιακό Πρόγραμμα Σπουδών “Διοίκηση σε Ναυτιλία και Λιμένες”</w:t>
      </w:r>
      <w:r w:rsidRPr="00C95F61">
        <w:rPr>
          <w:rFonts w:cstheme="minorHAnsi"/>
          <w:sz w:val="20"/>
          <w:szCs w:val="20"/>
          <w:lang w:val="el-GR"/>
        </w:rPr>
        <w:t xml:space="preserve"> (</w:t>
      </w:r>
      <w:r w:rsidRPr="00C95F61">
        <w:rPr>
          <w:rFonts w:cstheme="minorHAnsi"/>
          <w:b/>
          <w:bCs/>
          <w:sz w:val="20"/>
          <w:szCs w:val="20"/>
          <w:lang w:val="el-GR"/>
        </w:rPr>
        <w:t>https://spm.pms.uoa.gr</w:t>
      </w:r>
      <w:r w:rsidRPr="00C95F61">
        <w:rPr>
          <w:rFonts w:cstheme="minorHAns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C95F61">
        <w:rPr>
          <w:rFonts w:cstheme="minorHAnsi"/>
          <w:sz w:val="20"/>
          <w:szCs w:val="20"/>
        </w:rPr>
        <w:t>cluster</w:t>
      </w:r>
      <w:r w:rsidRPr="00C95F61">
        <w:rPr>
          <w:rFonts w:cstheme="minorHAns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C95F61">
        <w:rPr>
          <w:rFonts w:cstheme="minorHAnsi"/>
          <w:b/>
          <w:bCs/>
          <w:sz w:val="20"/>
          <w:szCs w:val="20"/>
        </w:rPr>
        <w:t>email</w:t>
      </w:r>
      <w:r w:rsidRPr="00C95F61">
        <w:rPr>
          <w:rFonts w:cstheme="minorHAnsi"/>
          <w:b/>
          <w:bCs/>
          <w:sz w:val="20"/>
          <w:szCs w:val="20"/>
          <w:lang w:val="el-GR"/>
        </w:rPr>
        <w:t>:</w:t>
      </w:r>
      <w:r w:rsidRPr="00C95F61">
        <w:rPr>
          <w:rFonts w:cstheme="minorHAnsi"/>
          <w:b/>
          <w:bCs/>
          <w:sz w:val="20"/>
          <w:szCs w:val="20"/>
        </w:rPr>
        <w:t> </w:t>
      </w:r>
      <w:proofErr w:type="spellStart"/>
      <w:r w:rsidRPr="00C95F61">
        <w:rPr>
          <w:rFonts w:cstheme="minorHAnsi"/>
          <w:b/>
          <w:bCs/>
          <w:sz w:val="20"/>
          <w:szCs w:val="20"/>
        </w:rPr>
        <w:t>spm</w:t>
      </w:r>
      <w:proofErr w:type="spellEnd"/>
      <w:r w:rsidRPr="00C95F61">
        <w:rPr>
          <w:rFonts w:cstheme="minorHAnsi"/>
          <w:b/>
          <w:bCs/>
          <w:sz w:val="20"/>
          <w:szCs w:val="20"/>
          <w:lang w:val="el-GR"/>
        </w:rPr>
        <w:t>@</w:t>
      </w:r>
      <w:proofErr w:type="spellStart"/>
      <w:r w:rsidRPr="00C95F61">
        <w:rPr>
          <w:rFonts w:cstheme="minorHAnsi"/>
          <w:b/>
          <w:bCs/>
          <w:sz w:val="20"/>
          <w:szCs w:val="20"/>
        </w:rPr>
        <w:t>pms</w:t>
      </w:r>
      <w:proofErr w:type="spellEnd"/>
      <w:r w:rsidRPr="00C95F61">
        <w:rPr>
          <w:rFonts w:cstheme="minorHAnsi"/>
          <w:b/>
          <w:bCs/>
          <w:sz w:val="20"/>
          <w:szCs w:val="20"/>
          <w:lang w:val="el-GR"/>
        </w:rPr>
        <w:t>.</w:t>
      </w:r>
      <w:proofErr w:type="spellStart"/>
      <w:r w:rsidRPr="00C95F61">
        <w:rPr>
          <w:rFonts w:cstheme="minorHAnsi"/>
          <w:b/>
          <w:bCs/>
          <w:sz w:val="20"/>
          <w:szCs w:val="20"/>
        </w:rPr>
        <w:t>uoa</w:t>
      </w:r>
      <w:proofErr w:type="spellEnd"/>
      <w:r w:rsidRPr="00C95F61">
        <w:rPr>
          <w:rFonts w:cstheme="minorHAnsi"/>
          <w:b/>
          <w:bCs/>
          <w:sz w:val="20"/>
          <w:szCs w:val="20"/>
          <w:lang w:val="el-GR"/>
        </w:rPr>
        <w:t>.</w:t>
      </w:r>
      <w:r w:rsidRPr="00C95F61">
        <w:rPr>
          <w:rFonts w:cstheme="minorHAnsi"/>
          <w:b/>
          <w:bCs/>
          <w:sz w:val="20"/>
          <w:szCs w:val="20"/>
        </w:rPr>
        <w:t>gr</w:t>
      </w:r>
      <w:r w:rsidRPr="00C95F61">
        <w:rPr>
          <w:rFonts w:cstheme="minorHAnsi"/>
          <w:b/>
          <w:bCs/>
          <w:sz w:val="20"/>
          <w:szCs w:val="20"/>
          <w:lang w:val="el-GR"/>
        </w:rPr>
        <w:t xml:space="preserve">, </w:t>
      </w:r>
      <w:proofErr w:type="spellStart"/>
      <w:r w:rsidRPr="00C95F61">
        <w:rPr>
          <w:rFonts w:cstheme="minorHAnsi"/>
          <w:b/>
          <w:bCs/>
          <w:sz w:val="20"/>
          <w:szCs w:val="20"/>
          <w:lang w:val="el-GR"/>
        </w:rPr>
        <w:t>τηλ</w:t>
      </w:r>
      <w:proofErr w:type="spellEnd"/>
      <w:r w:rsidRPr="00C95F61">
        <w:rPr>
          <w:rFonts w:cstheme="minorHAnsi"/>
          <w:b/>
          <w:bCs/>
          <w:sz w:val="20"/>
          <w:szCs w:val="20"/>
          <w:lang w:val="el-GR"/>
        </w:rPr>
        <w:t>.: 22280 21861</w:t>
      </w:r>
      <w:r w:rsidRPr="00C95F61">
        <w:rPr>
          <w:rFonts w:cstheme="minorHAnsi"/>
          <w:sz w:val="20"/>
          <w:szCs w:val="20"/>
          <w:lang w:val="el-GR"/>
        </w:rPr>
        <w:t>).</w:t>
      </w:r>
    </w:p>
    <w:p w14:paraId="5712EEC0" w14:textId="77777777" w:rsidR="00CE31AC" w:rsidRPr="00C95F61" w:rsidRDefault="00CE31AC" w:rsidP="00CE31AC">
      <w:pPr>
        <w:spacing w:after="0" w:line="240" w:lineRule="auto"/>
        <w:jc w:val="both"/>
        <w:rPr>
          <w:rFonts w:cstheme="minorHAnsi"/>
          <w:sz w:val="20"/>
          <w:szCs w:val="20"/>
          <w:lang w:val="el-GR"/>
        </w:rPr>
      </w:pPr>
    </w:p>
    <w:p w14:paraId="5E521BE4" w14:textId="314C4352" w:rsidR="00C63F30" w:rsidRPr="00C95F61" w:rsidRDefault="00CE31AC" w:rsidP="00AD7C35">
      <w:pPr>
        <w:spacing w:after="0" w:line="240" w:lineRule="auto"/>
        <w:jc w:val="both"/>
        <w:rPr>
          <w:rFonts w:eastAsia="Times New Roman" w:cstheme="minorHAnsi"/>
          <w:sz w:val="20"/>
          <w:szCs w:val="20"/>
          <w:lang w:val="el-GR"/>
        </w:rPr>
      </w:pPr>
      <w:r w:rsidRPr="00C95F61">
        <w:rPr>
          <w:rFonts w:cstheme="minorHAnsi"/>
          <w:b/>
          <w:bCs/>
          <w:sz w:val="20"/>
          <w:szCs w:val="20"/>
          <w:lang w:val="el-GR"/>
        </w:rPr>
        <w:t>Από το ακαδημαϊκό έτος 2027-28, το Τμήμα Διαχείρισης Λιμένων και Ναυτιλίας αναμένεται να ξεκινήσει επίσης λειτουργία στο Παράρτημα Κύπρου του ΕΚΠΑ, με έδρα τη Λευκωσία (</w:t>
      </w:r>
      <w:r w:rsidRPr="00C95F61">
        <w:rPr>
          <w:rFonts w:cstheme="minorHAnsi"/>
          <w:b/>
          <w:bCs/>
          <w:sz w:val="20"/>
          <w:szCs w:val="20"/>
        </w:rPr>
        <w:t>https</w:t>
      </w:r>
      <w:r w:rsidRPr="00C95F61">
        <w:rPr>
          <w:rFonts w:cstheme="minorHAnsi"/>
          <w:b/>
          <w:bCs/>
          <w:sz w:val="20"/>
          <w:szCs w:val="20"/>
          <w:lang w:val="el-GR"/>
        </w:rPr>
        <w:t>://</w:t>
      </w:r>
      <w:r w:rsidRPr="00C95F61">
        <w:rPr>
          <w:rFonts w:cstheme="minorHAnsi"/>
          <w:b/>
          <w:bCs/>
          <w:sz w:val="20"/>
          <w:szCs w:val="20"/>
        </w:rPr>
        <w:t>cy</w:t>
      </w:r>
      <w:r w:rsidRPr="00C95F61">
        <w:rPr>
          <w:rFonts w:cstheme="minorHAnsi"/>
          <w:b/>
          <w:bCs/>
          <w:sz w:val="20"/>
          <w:szCs w:val="20"/>
          <w:lang w:val="el-GR"/>
        </w:rPr>
        <w:t>.</w:t>
      </w:r>
      <w:proofErr w:type="spellStart"/>
      <w:r w:rsidRPr="00C95F61">
        <w:rPr>
          <w:rFonts w:cstheme="minorHAnsi"/>
          <w:b/>
          <w:bCs/>
          <w:sz w:val="20"/>
          <w:szCs w:val="20"/>
        </w:rPr>
        <w:t>pms</w:t>
      </w:r>
      <w:proofErr w:type="spellEnd"/>
      <w:r w:rsidRPr="00C95F61">
        <w:rPr>
          <w:rFonts w:cstheme="minorHAnsi"/>
          <w:b/>
          <w:bCs/>
          <w:sz w:val="20"/>
          <w:szCs w:val="20"/>
          <w:lang w:val="el-GR"/>
        </w:rPr>
        <w:t>.</w:t>
      </w:r>
      <w:proofErr w:type="spellStart"/>
      <w:r w:rsidRPr="00C95F61">
        <w:rPr>
          <w:rFonts w:cstheme="minorHAnsi"/>
          <w:b/>
          <w:bCs/>
          <w:sz w:val="20"/>
          <w:szCs w:val="20"/>
        </w:rPr>
        <w:t>uoa</w:t>
      </w:r>
      <w:proofErr w:type="spellEnd"/>
      <w:r w:rsidRPr="00C95F61">
        <w:rPr>
          <w:rFonts w:cstheme="minorHAnsi"/>
          <w:b/>
          <w:bCs/>
          <w:sz w:val="20"/>
          <w:szCs w:val="20"/>
          <w:lang w:val="el-GR"/>
        </w:rPr>
        <w:t>.</w:t>
      </w:r>
      <w:r w:rsidRPr="00C95F61">
        <w:rPr>
          <w:rFonts w:cstheme="minorHAnsi"/>
          <w:b/>
          <w:bCs/>
          <w:sz w:val="20"/>
          <w:szCs w:val="20"/>
        </w:rPr>
        <w:t>gr</w:t>
      </w:r>
      <w:r w:rsidRPr="00C95F61">
        <w:rPr>
          <w:rFonts w:cstheme="minorHAnsi"/>
          <w:b/>
          <w:bCs/>
          <w:sz w:val="20"/>
          <w:szCs w:val="20"/>
          <w:lang w:val="el-GR"/>
        </w:rPr>
        <w:t xml:space="preserve">, επικοινωνία: </w:t>
      </w:r>
      <w:r w:rsidRPr="00C95F61">
        <w:rPr>
          <w:rFonts w:cstheme="minorHAnsi"/>
          <w:b/>
          <w:bCs/>
          <w:sz w:val="20"/>
          <w:szCs w:val="20"/>
        </w:rPr>
        <w:t>email</w:t>
      </w:r>
      <w:r w:rsidRPr="00C95F61">
        <w:rPr>
          <w:rFonts w:cstheme="minorHAnsi"/>
          <w:b/>
          <w:bCs/>
          <w:sz w:val="20"/>
          <w:szCs w:val="20"/>
          <w:lang w:val="el-GR"/>
        </w:rPr>
        <w:t>:</w:t>
      </w:r>
      <w:r w:rsidRPr="00C95F61">
        <w:rPr>
          <w:rFonts w:cstheme="minorHAnsi"/>
          <w:b/>
          <w:bCs/>
          <w:sz w:val="20"/>
          <w:szCs w:val="20"/>
        </w:rPr>
        <w:t> </w:t>
      </w:r>
      <w:proofErr w:type="spellStart"/>
      <w:r w:rsidRPr="00C95F61">
        <w:rPr>
          <w:rFonts w:cstheme="minorHAnsi"/>
          <w:b/>
          <w:bCs/>
          <w:sz w:val="20"/>
          <w:szCs w:val="20"/>
        </w:rPr>
        <w:t>cypruspms</w:t>
      </w:r>
      <w:proofErr w:type="spellEnd"/>
      <w:r w:rsidRPr="00C95F61">
        <w:rPr>
          <w:rFonts w:cstheme="minorHAnsi"/>
          <w:b/>
          <w:bCs/>
          <w:sz w:val="20"/>
          <w:szCs w:val="20"/>
          <w:lang w:val="el-GR"/>
        </w:rPr>
        <w:t>@</w:t>
      </w:r>
      <w:proofErr w:type="spellStart"/>
      <w:r w:rsidRPr="00C95F61">
        <w:rPr>
          <w:rFonts w:cstheme="minorHAnsi"/>
          <w:b/>
          <w:bCs/>
          <w:sz w:val="20"/>
          <w:szCs w:val="20"/>
        </w:rPr>
        <w:t>pms</w:t>
      </w:r>
      <w:proofErr w:type="spellEnd"/>
      <w:r w:rsidRPr="00C95F61">
        <w:rPr>
          <w:rFonts w:cstheme="minorHAnsi"/>
          <w:b/>
          <w:bCs/>
          <w:sz w:val="20"/>
          <w:szCs w:val="20"/>
          <w:lang w:val="el-GR"/>
        </w:rPr>
        <w:t>.</w:t>
      </w:r>
      <w:proofErr w:type="spellStart"/>
      <w:r w:rsidRPr="00C95F61">
        <w:rPr>
          <w:rFonts w:cstheme="minorHAnsi"/>
          <w:b/>
          <w:bCs/>
          <w:sz w:val="20"/>
          <w:szCs w:val="20"/>
        </w:rPr>
        <w:t>uoa</w:t>
      </w:r>
      <w:proofErr w:type="spellEnd"/>
      <w:r w:rsidRPr="00C95F61">
        <w:rPr>
          <w:rFonts w:cstheme="minorHAnsi"/>
          <w:b/>
          <w:bCs/>
          <w:sz w:val="20"/>
          <w:szCs w:val="20"/>
          <w:lang w:val="el-GR"/>
        </w:rPr>
        <w:t>.</w:t>
      </w:r>
      <w:r w:rsidRPr="00C95F61">
        <w:rPr>
          <w:rFonts w:cstheme="minorHAnsi"/>
          <w:b/>
          <w:bCs/>
          <w:sz w:val="20"/>
          <w:szCs w:val="20"/>
        </w:rPr>
        <w:t>gr</w:t>
      </w:r>
      <w:r w:rsidRPr="00C95F61">
        <w:rPr>
          <w:rFonts w:cstheme="minorHAnsi"/>
          <w:b/>
          <w:bCs/>
          <w:sz w:val="20"/>
          <w:szCs w:val="20"/>
          <w:lang w:val="el-GR"/>
        </w:rPr>
        <w:t xml:space="preserve">, </w:t>
      </w:r>
      <w:proofErr w:type="spellStart"/>
      <w:r w:rsidRPr="00C95F61">
        <w:rPr>
          <w:rFonts w:cstheme="minorHAnsi"/>
          <w:b/>
          <w:bCs/>
          <w:sz w:val="20"/>
          <w:szCs w:val="20"/>
          <w:lang w:val="el-GR"/>
        </w:rPr>
        <w:t>τηλ</w:t>
      </w:r>
      <w:proofErr w:type="spellEnd"/>
      <w:r w:rsidRPr="00C95F61">
        <w:rPr>
          <w:rFonts w:cstheme="minorHAnsi"/>
          <w:b/>
          <w:bCs/>
          <w:sz w:val="20"/>
          <w:szCs w:val="20"/>
          <w:lang w:val="el-GR"/>
        </w:rPr>
        <w:t>.: +30 22280 21921).</w:t>
      </w:r>
    </w:p>
    <w:sectPr w:rsidR="00C63F30" w:rsidRPr="00C95F6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3800" w14:textId="77777777" w:rsidR="00153B4E" w:rsidRDefault="00153B4E" w:rsidP="00936944">
      <w:pPr>
        <w:spacing w:after="0" w:line="240" w:lineRule="auto"/>
      </w:pPr>
      <w:r>
        <w:separator/>
      </w:r>
    </w:p>
  </w:endnote>
  <w:endnote w:type="continuationSeparator" w:id="0">
    <w:p w14:paraId="043F934E" w14:textId="77777777" w:rsidR="00153B4E" w:rsidRDefault="00153B4E" w:rsidP="0093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55283"/>
      <w:docPartObj>
        <w:docPartGallery w:val="Page Numbers (Bottom of Page)"/>
        <w:docPartUnique/>
      </w:docPartObj>
    </w:sdtPr>
    <w:sdtEndPr>
      <w:rPr>
        <w:noProof/>
      </w:rPr>
    </w:sdtEndPr>
    <w:sdtContent>
      <w:p w14:paraId="21C54363" w14:textId="3F324F1D" w:rsidR="00936944" w:rsidRDefault="00936944">
        <w:pPr>
          <w:pStyle w:val="a6"/>
          <w:jc w:val="center"/>
        </w:pPr>
        <w:r>
          <w:fldChar w:fldCharType="begin"/>
        </w:r>
        <w:r>
          <w:instrText xml:space="preserve"> PAGE   \* MERGEFORMAT </w:instrText>
        </w:r>
        <w:r>
          <w:fldChar w:fldCharType="separate"/>
        </w:r>
        <w:r>
          <w:rPr>
            <w:noProof/>
          </w:rPr>
          <w:t>2</w:t>
        </w:r>
        <w:r>
          <w:rPr>
            <w:noProof/>
          </w:rPr>
          <w:fldChar w:fldCharType="end"/>
        </w:r>
      </w:p>
    </w:sdtContent>
  </w:sdt>
  <w:p w14:paraId="178E74B2" w14:textId="77777777" w:rsidR="00936944" w:rsidRDefault="009369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421E6" w14:textId="77777777" w:rsidR="00153B4E" w:rsidRDefault="00153B4E" w:rsidP="00936944">
      <w:pPr>
        <w:spacing w:after="0" w:line="240" w:lineRule="auto"/>
      </w:pPr>
      <w:r>
        <w:separator/>
      </w:r>
    </w:p>
  </w:footnote>
  <w:footnote w:type="continuationSeparator" w:id="0">
    <w:p w14:paraId="2CAC6C90" w14:textId="77777777" w:rsidR="00153B4E" w:rsidRDefault="00153B4E" w:rsidP="00936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054B74"/>
    <w:multiLevelType w:val="hybridMultilevel"/>
    <w:tmpl w:val="78643AF8"/>
    <w:lvl w:ilvl="0" w:tplc="6CB6DE72">
      <w:start w:val="1"/>
      <w:numFmt w:val="bullet"/>
      <w:lvlText w:val=""/>
      <w:lvlJc w:val="left"/>
      <w:pPr>
        <w:ind w:left="720" w:hanging="360"/>
      </w:pPr>
      <w:rPr>
        <w:rFonts w:ascii="Symbol" w:hAnsi="Symbol" w:cs="Symbol" w:hint="default"/>
        <w:sz w:val="16"/>
        <w:u w:color="2E74B5"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A8A"/>
    <w:multiLevelType w:val="hybridMultilevel"/>
    <w:tmpl w:val="5360EAA6"/>
    <w:lvl w:ilvl="0" w:tplc="6CB6DE72">
      <w:start w:val="1"/>
      <w:numFmt w:val="bullet"/>
      <w:lvlText w:val=""/>
      <w:lvlJc w:val="left"/>
      <w:pPr>
        <w:ind w:left="720" w:hanging="360"/>
      </w:pPr>
      <w:rPr>
        <w:rFonts w:ascii="Symbol" w:hAnsi="Symbol" w:cs="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6A72A0"/>
    <w:multiLevelType w:val="hybridMultilevel"/>
    <w:tmpl w:val="53EAAEE8"/>
    <w:lvl w:ilvl="0" w:tplc="F4A62F3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101662">
    <w:abstractNumId w:val="0"/>
  </w:num>
  <w:num w:numId="2" w16cid:durableId="1302809920">
    <w:abstractNumId w:val="1"/>
  </w:num>
  <w:num w:numId="3" w16cid:durableId="1749184091">
    <w:abstractNumId w:val="2"/>
  </w:num>
  <w:num w:numId="4" w16cid:durableId="475151622">
    <w:abstractNumId w:val="6"/>
  </w:num>
  <w:num w:numId="5" w16cid:durableId="1627464113">
    <w:abstractNumId w:val="5"/>
  </w:num>
  <w:num w:numId="6" w16cid:durableId="1713730752">
    <w:abstractNumId w:val="9"/>
  </w:num>
  <w:num w:numId="7" w16cid:durableId="1954088387">
    <w:abstractNumId w:val="7"/>
  </w:num>
  <w:num w:numId="8" w16cid:durableId="835414848">
    <w:abstractNumId w:val="3"/>
  </w:num>
  <w:num w:numId="9" w16cid:durableId="1912306038">
    <w:abstractNumId w:val="10"/>
  </w:num>
  <w:num w:numId="10" w16cid:durableId="94401032">
    <w:abstractNumId w:val="8"/>
  </w:num>
  <w:num w:numId="11" w16cid:durableId="1754427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03041"/>
    <w:rsid w:val="0000425E"/>
    <w:rsid w:val="00011979"/>
    <w:rsid w:val="00012BB1"/>
    <w:rsid w:val="00021F17"/>
    <w:rsid w:val="00022F14"/>
    <w:rsid w:val="000257EE"/>
    <w:rsid w:val="00025A25"/>
    <w:rsid w:val="00031B33"/>
    <w:rsid w:val="00034264"/>
    <w:rsid w:val="000503EA"/>
    <w:rsid w:val="000534AD"/>
    <w:rsid w:val="00055CAE"/>
    <w:rsid w:val="0005635F"/>
    <w:rsid w:val="00056D54"/>
    <w:rsid w:val="000600C1"/>
    <w:rsid w:val="00060BB6"/>
    <w:rsid w:val="00063CED"/>
    <w:rsid w:val="00064FDA"/>
    <w:rsid w:val="0006599F"/>
    <w:rsid w:val="00065A06"/>
    <w:rsid w:val="00065E1E"/>
    <w:rsid w:val="0006681E"/>
    <w:rsid w:val="00066AC2"/>
    <w:rsid w:val="000671B5"/>
    <w:rsid w:val="00073924"/>
    <w:rsid w:val="000773C5"/>
    <w:rsid w:val="000909E9"/>
    <w:rsid w:val="00094571"/>
    <w:rsid w:val="00097D57"/>
    <w:rsid w:val="000A1965"/>
    <w:rsid w:val="000B3C26"/>
    <w:rsid w:val="000B62D1"/>
    <w:rsid w:val="000B73BB"/>
    <w:rsid w:val="000C107D"/>
    <w:rsid w:val="000C2F82"/>
    <w:rsid w:val="000C5AD0"/>
    <w:rsid w:val="000C776C"/>
    <w:rsid w:val="000D344E"/>
    <w:rsid w:val="000D6EEE"/>
    <w:rsid w:val="000F1A6A"/>
    <w:rsid w:val="00101EB6"/>
    <w:rsid w:val="001077F8"/>
    <w:rsid w:val="001122EB"/>
    <w:rsid w:val="00112EDB"/>
    <w:rsid w:val="001173BE"/>
    <w:rsid w:val="00117A0F"/>
    <w:rsid w:val="001209D0"/>
    <w:rsid w:val="00120CBF"/>
    <w:rsid w:val="00122BED"/>
    <w:rsid w:val="0012734E"/>
    <w:rsid w:val="00131AB8"/>
    <w:rsid w:val="0013273F"/>
    <w:rsid w:val="001332E0"/>
    <w:rsid w:val="00141019"/>
    <w:rsid w:val="00153B4E"/>
    <w:rsid w:val="001606AF"/>
    <w:rsid w:val="00164894"/>
    <w:rsid w:val="001706C9"/>
    <w:rsid w:val="001727F4"/>
    <w:rsid w:val="00175AB7"/>
    <w:rsid w:val="00175AC4"/>
    <w:rsid w:val="00177922"/>
    <w:rsid w:val="00187088"/>
    <w:rsid w:val="0019331A"/>
    <w:rsid w:val="00193E3A"/>
    <w:rsid w:val="001978AF"/>
    <w:rsid w:val="00197E19"/>
    <w:rsid w:val="001B6245"/>
    <w:rsid w:val="001C04E0"/>
    <w:rsid w:val="001C6369"/>
    <w:rsid w:val="001D1517"/>
    <w:rsid w:val="001D1D44"/>
    <w:rsid w:val="001E0170"/>
    <w:rsid w:val="001E0184"/>
    <w:rsid w:val="001E1DBE"/>
    <w:rsid w:val="001E385E"/>
    <w:rsid w:val="001F1964"/>
    <w:rsid w:val="00200026"/>
    <w:rsid w:val="002001AC"/>
    <w:rsid w:val="002049EE"/>
    <w:rsid w:val="00210752"/>
    <w:rsid w:val="00220CFD"/>
    <w:rsid w:val="00222A32"/>
    <w:rsid w:val="0022413E"/>
    <w:rsid w:val="002242D0"/>
    <w:rsid w:val="002314F4"/>
    <w:rsid w:val="00236003"/>
    <w:rsid w:val="0023755D"/>
    <w:rsid w:val="002453A0"/>
    <w:rsid w:val="00246A73"/>
    <w:rsid w:val="00250C0A"/>
    <w:rsid w:val="0025516E"/>
    <w:rsid w:val="00255186"/>
    <w:rsid w:val="002626C0"/>
    <w:rsid w:val="002660F7"/>
    <w:rsid w:val="00270E6C"/>
    <w:rsid w:val="00281F51"/>
    <w:rsid w:val="00292049"/>
    <w:rsid w:val="002A0FAB"/>
    <w:rsid w:val="002A504C"/>
    <w:rsid w:val="002A7AC6"/>
    <w:rsid w:val="002B4081"/>
    <w:rsid w:val="002B5DF4"/>
    <w:rsid w:val="002C1267"/>
    <w:rsid w:val="002C12C6"/>
    <w:rsid w:val="002C769B"/>
    <w:rsid w:val="002D3F4E"/>
    <w:rsid w:val="002D45B6"/>
    <w:rsid w:val="002D60AD"/>
    <w:rsid w:val="002E3D2B"/>
    <w:rsid w:val="002E62E9"/>
    <w:rsid w:val="002F217A"/>
    <w:rsid w:val="002F4F69"/>
    <w:rsid w:val="002F59D2"/>
    <w:rsid w:val="00302916"/>
    <w:rsid w:val="00305F78"/>
    <w:rsid w:val="00310EA8"/>
    <w:rsid w:val="00320FAD"/>
    <w:rsid w:val="0032795A"/>
    <w:rsid w:val="00332B64"/>
    <w:rsid w:val="00335D7D"/>
    <w:rsid w:val="003368B2"/>
    <w:rsid w:val="00340896"/>
    <w:rsid w:val="00347268"/>
    <w:rsid w:val="0035479D"/>
    <w:rsid w:val="003652D5"/>
    <w:rsid w:val="00367973"/>
    <w:rsid w:val="00373D75"/>
    <w:rsid w:val="00385B7C"/>
    <w:rsid w:val="00390030"/>
    <w:rsid w:val="00393894"/>
    <w:rsid w:val="003A5082"/>
    <w:rsid w:val="003A69B0"/>
    <w:rsid w:val="003B61F0"/>
    <w:rsid w:val="003D2B86"/>
    <w:rsid w:val="003D3F47"/>
    <w:rsid w:val="003D7762"/>
    <w:rsid w:val="003E735A"/>
    <w:rsid w:val="003F5C48"/>
    <w:rsid w:val="003F6662"/>
    <w:rsid w:val="00400BEF"/>
    <w:rsid w:val="00407117"/>
    <w:rsid w:val="00411220"/>
    <w:rsid w:val="004119E5"/>
    <w:rsid w:val="00412C7A"/>
    <w:rsid w:val="00435328"/>
    <w:rsid w:val="00436001"/>
    <w:rsid w:val="00446AEF"/>
    <w:rsid w:val="00464DBB"/>
    <w:rsid w:val="004671E6"/>
    <w:rsid w:val="0047426D"/>
    <w:rsid w:val="00475FC5"/>
    <w:rsid w:val="0048554B"/>
    <w:rsid w:val="0048646F"/>
    <w:rsid w:val="00486B4E"/>
    <w:rsid w:val="004870A5"/>
    <w:rsid w:val="0049014D"/>
    <w:rsid w:val="004942D1"/>
    <w:rsid w:val="004A6B9F"/>
    <w:rsid w:val="004D1C4C"/>
    <w:rsid w:val="004E4B7A"/>
    <w:rsid w:val="004E5BA0"/>
    <w:rsid w:val="004F2DBF"/>
    <w:rsid w:val="00500B93"/>
    <w:rsid w:val="00506AD5"/>
    <w:rsid w:val="0050751E"/>
    <w:rsid w:val="0051563B"/>
    <w:rsid w:val="00516F02"/>
    <w:rsid w:val="005404C0"/>
    <w:rsid w:val="00541E2B"/>
    <w:rsid w:val="00543BBF"/>
    <w:rsid w:val="00543F19"/>
    <w:rsid w:val="00550FB0"/>
    <w:rsid w:val="00554DBC"/>
    <w:rsid w:val="00560207"/>
    <w:rsid w:val="00564A6C"/>
    <w:rsid w:val="00574CCD"/>
    <w:rsid w:val="00581744"/>
    <w:rsid w:val="00582269"/>
    <w:rsid w:val="00584F4F"/>
    <w:rsid w:val="005856DC"/>
    <w:rsid w:val="00591BD7"/>
    <w:rsid w:val="00592D14"/>
    <w:rsid w:val="005943FE"/>
    <w:rsid w:val="0059704C"/>
    <w:rsid w:val="005A2139"/>
    <w:rsid w:val="005A2CFC"/>
    <w:rsid w:val="005A6A56"/>
    <w:rsid w:val="005A732A"/>
    <w:rsid w:val="005B61EF"/>
    <w:rsid w:val="005B6708"/>
    <w:rsid w:val="005B71A6"/>
    <w:rsid w:val="005C5EC0"/>
    <w:rsid w:val="005E0919"/>
    <w:rsid w:val="005E589A"/>
    <w:rsid w:val="005E75AC"/>
    <w:rsid w:val="005E75D1"/>
    <w:rsid w:val="005F2F75"/>
    <w:rsid w:val="005F3BD4"/>
    <w:rsid w:val="006100EB"/>
    <w:rsid w:val="00611AE0"/>
    <w:rsid w:val="006140F3"/>
    <w:rsid w:val="00614721"/>
    <w:rsid w:val="006208D9"/>
    <w:rsid w:val="00622AAE"/>
    <w:rsid w:val="0063348D"/>
    <w:rsid w:val="006362AB"/>
    <w:rsid w:val="00642A0D"/>
    <w:rsid w:val="00642D49"/>
    <w:rsid w:val="006438E4"/>
    <w:rsid w:val="00644184"/>
    <w:rsid w:val="006452CB"/>
    <w:rsid w:val="00661C86"/>
    <w:rsid w:val="0066282F"/>
    <w:rsid w:val="006656F8"/>
    <w:rsid w:val="00665F53"/>
    <w:rsid w:val="00671A8D"/>
    <w:rsid w:val="006730E6"/>
    <w:rsid w:val="0068110E"/>
    <w:rsid w:val="006819D1"/>
    <w:rsid w:val="00681F72"/>
    <w:rsid w:val="0068797B"/>
    <w:rsid w:val="00687EE4"/>
    <w:rsid w:val="00696590"/>
    <w:rsid w:val="00697C9C"/>
    <w:rsid w:val="006A1012"/>
    <w:rsid w:val="006A7A94"/>
    <w:rsid w:val="006B1D15"/>
    <w:rsid w:val="006B3872"/>
    <w:rsid w:val="006B39C0"/>
    <w:rsid w:val="006B67FC"/>
    <w:rsid w:val="006D18C1"/>
    <w:rsid w:val="006D240A"/>
    <w:rsid w:val="006E72D4"/>
    <w:rsid w:val="006F177F"/>
    <w:rsid w:val="006F28AD"/>
    <w:rsid w:val="006F35E4"/>
    <w:rsid w:val="006F6E75"/>
    <w:rsid w:val="006F6FE1"/>
    <w:rsid w:val="006F70A8"/>
    <w:rsid w:val="0070191F"/>
    <w:rsid w:val="00701FB0"/>
    <w:rsid w:val="00715CE2"/>
    <w:rsid w:val="00722325"/>
    <w:rsid w:val="0072324F"/>
    <w:rsid w:val="00725E77"/>
    <w:rsid w:val="007306DE"/>
    <w:rsid w:val="00740FC4"/>
    <w:rsid w:val="0074621E"/>
    <w:rsid w:val="00746B83"/>
    <w:rsid w:val="007472A3"/>
    <w:rsid w:val="00752231"/>
    <w:rsid w:val="00756472"/>
    <w:rsid w:val="00765FA3"/>
    <w:rsid w:val="007667A3"/>
    <w:rsid w:val="00774CF6"/>
    <w:rsid w:val="007803B0"/>
    <w:rsid w:val="00786DE4"/>
    <w:rsid w:val="00791474"/>
    <w:rsid w:val="00796BBD"/>
    <w:rsid w:val="00796D8D"/>
    <w:rsid w:val="007A030F"/>
    <w:rsid w:val="007A153D"/>
    <w:rsid w:val="007A24D6"/>
    <w:rsid w:val="007A47B1"/>
    <w:rsid w:val="007A529B"/>
    <w:rsid w:val="007B5EF8"/>
    <w:rsid w:val="007B72C2"/>
    <w:rsid w:val="007C2D91"/>
    <w:rsid w:val="007C36F7"/>
    <w:rsid w:val="007D00D0"/>
    <w:rsid w:val="007D1519"/>
    <w:rsid w:val="007E1973"/>
    <w:rsid w:val="007E4250"/>
    <w:rsid w:val="007F1CB1"/>
    <w:rsid w:val="007F339E"/>
    <w:rsid w:val="007F475A"/>
    <w:rsid w:val="00801C01"/>
    <w:rsid w:val="008037FE"/>
    <w:rsid w:val="008054B7"/>
    <w:rsid w:val="008102BB"/>
    <w:rsid w:val="00815B44"/>
    <w:rsid w:val="00821D28"/>
    <w:rsid w:val="00823623"/>
    <w:rsid w:val="0082705F"/>
    <w:rsid w:val="008300F8"/>
    <w:rsid w:val="00832603"/>
    <w:rsid w:val="0083724D"/>
    <w:rsid w:val="00840DBC"/>
    <w:rsid w:val="00842E2B"/>
    <w:rsid w:val="0084502E"/>
    <w:rsid w:val="0084601E"/>
    <w:rsid w:val="0085039B"/>
    <w:rsid w:val="00851C99"/>
    <w:rsid w:val="008521F7"/>
    <w:rsid w:val="00855936"/>
    <w:rsid w:val="0085763E"/>
    <w:rsid w:val="008616DE"/>
    <w:rsid w:val="00862428"/>
    <w:rsid w:val="0086345E"/>
    <w:rsid w:val="00872785"/>
    <w:rsid w:val="00874502"/>
    <w:rsid w:val="00875FF6"/>
    <w:rsid w:val="00876ADA"/>
    <w:rsid w:val="008779B3"/>
    <w:rsid w:val="008962E9"/>
    <w:rsid w:val="008B5A22"/>
    <w:rsid w:val="008B6ACD"/>
    <w:rsid w:val="008C0EFE"/>
    <w:rsid w:val="008D230D"/>
    <w:rsid w:val="008D4130"/>
    <w:rsid w:val="008F6DEF"/>
    <w:rsid w:val="009021F3"/>
    <w:rsid w:val="00910132"/>
    <w:rsid w:val="00927969"/>
    <w:rsid w:val="009300D2"/>
    <w:rsid w:val="00935D8F"/>
    <w:rsid w:val="00936944"/>
    <w:rsid w:val="009422A4"/>
    <w:rsid w:val="00945B3D"/>
    <w:rsid w:val="009504AF"/>
    <w:rsid w:val="0095217E"/>
    <w:rsid w:val="00955973"/>
    <w:rsid w:val="00955EFC"/>
    <w:rsid w:val="009563E5"/>
    <w:rsid w:val="009600BC"/>
    <w:rsid w:val="00961C89"/>
    <w:rsid w:val="00974246"/>
    <w:rsid w:val="00974639"/>
    <w:rsid w:val="00977760"/>
    <w:rsid w:val="009822F0"/>
    <w:rsid w:val="00982BF8"/>
    <w:rsid w:val="009A2862"/>
    <w:rsid w:val="009A6619"/>
    <w:rsid w:val="009C08CC"/>
    <w:rsid w:val="009C348B"/>
    <w:rsid w:val="009C6D5C"/>
    <w:rsid w:val="009D0621"/>
    <w:rsid w:val="009D2460"/>
    <w:rsid w:val="009D562A"/>
    <w:rsid w:val="009D5CEE"/>
    <w:rsid w:val="009D6A04"/>
    <w:rsid w:val="009E1095"/>
    <w:rsid w:val="009E1D22"/>
    <w:rsid w:val="009E4187"/>
    <w:rsid w:val="009E7E4A"/>
    <w:rsid w:val="009F0EAF"/>
    <w:rsid w:val="009F195F"/>
    <w:rsid w:val="00A009D2"/>
    <w:rsid w:val="00A024B8"/>
    <w:rsid w:val="00A05F4C"/>
    <w:rsid w:val="00A17848"/>
    <w:rsid w:val="00A20A6E"/>
    <w:rsid w:val="00A42140"/>
    <w:rsid w:val="00A46136"/>
    <w:rsid w:val="00A47BBD"/>
    <w:rsid w:val="00A52D48"/>
    <w:rsid w:val="00A56B76"/>
    <w:rsid w:val="00A60840"/>
    <w:rsid w:val="00A61AE4"/>
    <w:rsid w:val="00A61D52"/>
    <w:rsid w:val="00A62113"/>
    <w:rsid w:val="00A63063"/>
    <w:rsid w:val="00A73399"/>
    <w:rsid w:val="00A855BC"/>
    <w:rsid w:val="00A86263"/>
    <w:rsid w:val="00A9422B"/>
    <w:rsid w:val="00A96796"/>
    <w:rsid w:val="00AB159E"/>
    <w:rsid w:val="00AB19C9"/>
    <w:rsid w:val="00AB3554"/>
    <w:rsid w:val="00AD7C35"/>
    <w:rsid w:val="00AE1EEB"/>
    <w:rsid w:val="00AE4052"/>
    <w:rsid w:val="00AF18BB"/>
    <w:rsid w:val="00B00292"/>
    <w:rsid w:val="00B0206F"/>
    <w:rsid w:val="00B03436"/>
    <w:rsid w:val="00B146BF"/>
    <w:rsid w:val="00B15779"/>
    <w:rsid w:val="00B164A8"/>
    <w:rsid w:val="00B165FD"/>
    <w:rsid w:val="00B212E5"/>
    <w:rsid w:val="00B328F2"/>
    <w:rsid w:val="00B36449"/>
    <w:rsid w:val="00B40F50"/>
    <w:rsid w:val="00B41436"/>
    <w:rsid w:val="00B556A3"/>
    <w:rsid w:val="00B57794"/>
    <w:rsid w:val="00B62FA7"/>
    <w:rsid w:val="00B67CC6"/>
    <w:rsid w:val="00B70ACC"/>
    <w:rsid w:val="00B8448A"/>
    <w:rsid w:val="00B87CE2"/>
    <w:rsid w:val="00B9254C"/>
    <w:rsid w:val="00B96D1A"/>
    <w:rsid w:val="00BA20B0"/>
    <w:rsid w:val="00BA350B"/>
    <w:rsid w:val="00BA4C1D"/>
    <w:rsid w:val="00BB066C"/>
    <w:rsid w:val="00BB1F04"/>
    <w:rsid w:val="00BB3622"/>
    <w:rsid w:val="00BC14BC"/>
    <w:rsid w:val="00BC787C"/>
    <w:rsid w:val="00BD1D4B"/>
    <w:rsid w:val="00BD4CFE"/>
    <w:rsid w:val="00BE6E13"/>
    <w:rsid w:val="00BE73A2"/>
    <w:rsid w:val="00BE7BCF"/>
    <w:rsid w:val="00BF112E"/>
    <w:rsid w:val="00BF6018"/>
    <w:rsid w:val="00BF7F6B"/>
    <w:rsid w:val="00C02DA5"/>
    <w:rsid w:val="00C1075A"/>
    <w:rsid w:val="00C1088D"/>
    <w:rsid w:val="00C22645"/>
    <w:rsid w:val="00C27062"/>
    <w:rsid w:val="00C27B73"/>
    <w:rsid w:val="00C31C1D"/>
    <w:rsid w:val="00C35D51"/>
    <w:rsid w:val="00C377AC"/>
    <w:rsid w:val="00C37896"/>
    <w:rsid w:val="00C57FF0"/>
    <w:rsid w:val="00C61999"/>
    <w:rsid w:val="00C63F30"/>
    <w:rsid w:val="00C67FDC"/>
    <w:rsid w:val="00C7296A"/>
    <w:rsid w:val="00C73651"/>
    <w:rsid w:val="00C83CC5"/>
    <w:rsid w:val="00C90633"/>
    <w:rsid w:val="00C91C7C"/>
    <w:rsid w:val="00C92483"/>
    <w:rsid w:val="00C9331F"/>
    <w:rsid w:val="00C95F61"/>
    <w:rsid w:val="00C96CFD"/>
    <w:rsid w:val="00CA1167"/>
    <w:rsid w:val="00CA2302"/>
    <w:rsid w:val="00CA49E7"/>
    <w:rsid w:val="00CA655E"/>
    <w:rsid w:val="00CB37D8"/>
    <w:rsid w:val="00CB5970"/>
    <w:rsid w:val="00CD0257"/>
    <w:rsid w:val="00CD048F"/>
    <w:rsid w:val="00CD5639"/>
    <w:rsid w:val="00CD6C9B"/>
    <w:rsid w:val="00CD76F2"/>
    <w:rsid w:val="00CE0B54"/>
    <w:rsid w:val="00CE30E4"/>
    <w:rsid w:val="00CE31AC"/>
    <w:rsid w:val="00CF2E73"/>
    <w:rsid w:val="00CF3731"/>
    <w:rsid w:val="00D0045A"/>
    <w:rsid w:val="00D20DFB"/>
    <w:rsid w:val="00D345B1"/>
    <w:rsid w:val="00D526BD"/>
    <w:rsid w:val="00D558B3"/>
    <w:rsid w:val="00D708F6"/>
    <w:rsid w:val="00D75539"/>
    <w:rsid w:val="00D90BA1"/>
    <w:rsid w:val="00D93AAB"/>
    <w:rsid w:val="00D94BD7"/>
    <w:rsid w:val="00D951B3"/>
    <w:rsid w:val="00DA1215"/>
    <w:rsid w:val="00DA574D"/>
    <w:rsid w:val="00DA60DB"/>
    <w:rsid w:val="00DA7466"/>
    <w:rsid w:val="00DB3540"/>
    <w:rsid w:val="00DC1E77"/>
    <w:rsid w:val="00DC5417"/>
    <w:rsid w:val="00DC5725"/>
    <w:rsid w:val="00DC671C"/>
    <w:rsid w:val="00DC7BFC"/>
    <w:rsid w:val="00DD3137"/>
    <w:rsid w:val="00DD4A79"/>
    <w:rsid w:val="00DD62EA"/>
    <w:rsid w:val="00DE12B6"/>
    <w:rsid w:val="00DE5D0E"/>
    <w:rsid w:val="00DF368D"/>
    <w:rsid w:val="00DF3E1C"/>
    <w:rsid w:val="00E02F74"/>
    <w:rsid w:val="00E05DC1"/>
    <w:rsid w:val="00E05E84"/>
    <w:rsid w:val="00E12982"/>
    <w:rsid w:val="00E135CF"/>
    <w:rsid w:val="00E249B4"/>
    <w:rsid w:val="00E3408C"/>
    <w:rsid w:val="00E36641"/>
    <w:rsid w:val="00E42474"/>
    <w:rsid w:val="00E46FAA"/>
    <w:rsid w:val="00E47B84"/>
    <w:rsid w:val="00E53612"/>
    <w:rsid w:val="00E53C60"/>
    <w:rsid w:val="00E60956"/>
    <w:rsid w:val="00E63050"/>
    <w:rsid w:val="00E77978"/>
    <w:rsid w:val="00E86B58"/>
    <w:rsid w:val="00E87D45"/>
    <w:rsid w:val="00EA01B6"/>
    <w:rsid w:val="00EA63C8"/>
    <w:rsid w:val="00EA7CDD"/>
    <w:rsid w:val="00EB26B4"/>
    <w:rsid w:val="00EB2C6E"/>
    <w:rsid w:val="00EB496A"/>
    <w:rsid w:val="00EB7842"/>
    <w:rsid w:val="00EC00E0"/>
    <w:rsid w:val="00EC1D43"/>
    <w:rsid w:val="00EC42B9"/>
    <w:rsid w:val="00ED3A33"/>
    <w:rsid w:val="00ED453D"/>
    <w:rsid w:val="00EE49E7"/>
    <w:rsid w:val="00EF203F"/>
    <w:rsid w:val="00EF422C"/>
    <w:rsid w:val="00EF594B"/>
    <w:rsid w:val="00EF65AD"/>
    <w:rsid w:val="00EF7FF1"/>
    <w:rsid w:val="00F00186"/>
    <w:rsid w:val="00F0106E"/>
    <w:rsid w:val="00F123CE"/>
    <w:rsid w:val="00F157AD"/>
    <w:rsid w:val="00F17632"/>
    <w:rsid w:val="00F20665"/>
    <w:rsid w:val="00F223D9"/>
    <w:rsid w:val="00F24F50"/>
    <w:rsid w:val="00F25276"/>
    <w:rsid w:val="00F273D1"/>
    <w:rsid w:val="00F33F69"/>
    <w:rsid w:val="00F33FDE"/>
    <w:rsid w:val="00F42066"/>
    <w:rsid w:val="00F447E0"/>
    <w:rsid w:val="00F47A38"/>
    <w:rsid w:val="00F50A2F"/>
    <w:rsid w:val="00F5213C"/>
    <w:rsid w:val="00F558D8"/>
    <w:rsid w:val="00F5686D"/>
    <w:rsid w:val="00F62CB7"/>
    <w:rsid w:val="00F66910"/>
    <w:rsid w:val="00F66CCC"/>
    <w:rsid w:val="00F7144E"/>
    <w:rsid w:val="00F731C9"/>
    <w:rsid w:val="00F81630"/>
    <w:rsid w:val="00F90B11"/>
    <w:rsid w:val="00F917DD"/>
    <w:rsid w:val="00F947F2"/>
    <w:rsid w:val="00F956D3"/>
    <w:rsid w:val="00FA0F06"/>
    <w:rsid w:val="00FC1EB1"/>
    <w:rsid w:val="00FD1576"/>
    <w:rsid w:val="00FD1DC8"/>
    <w:rsid w:val="00FD3708"/>
    <w:rsid w:val="00FD5517"/>
    <w:rsid w:val="00FD5A76"/>
    <w:rsid w:val="00FD6EAE"/>
    <w:rsid w:val="00FE7769"/>
    <w:rsid w:val="00FE7B33"/>
    <w:rsid w:val="00FF06C3"/>
    <w:rsid w:val="00FF43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 w:type="paragraph" w:styleId="a5">
    <w:name w:val="header"/>
    <w:basedOn w:val="a"/>
    <w:link w:val="Char"/>
    <w:uiPriority w:val="99"/>
    <w:unhideWhenUsed/>
    <w:rsid w:val="00936944"/>
    <w:pPr>
      <w:tabs>
        <w:tab w:val="center" w:pos="4680"/>
        <w:tab w:val="right" w:pos="9360"/>
      </w:tabs>
      <w:spacing w:after="0" w:line="240" w:lineRule="auto"/>
    </w:pPr>
  </w:style>
  <w:style w:type="character" w:customStyle="1" w:styleId="Char">
    <w:name w:val="Κεφαλίδα Char"/>
    <w:basedOn w:val="a0"/>
    <w:link w:val="a5"/>
    <w:uiPriority w:val="99"/>
    <w:rsid w:val="00936944"/>
  </w:style>
  <w:style w:type="paragraph" w:styleId="a6">
    <w:name w:val="footer"/>
    <w:basedOn w:val="a"/>
    <w:link w:val="Char0"/>
    <w:uiPriority w:val="99"/>
    <w:unhideWhenUsed/>
    <w:rsid w:val="00936944"/>
    <w:pPr>
      <w:tabs>
        <w:tab w:val="center" w:pos="4680"/>
        <w:tab w:val="right" w:pos="9360"/>
      </w:tabs>
      <w:spacing w:after="0" w:line="240" w:lineRule="auto"/>
    </w:pPr>
  </w:style>
  <w:style w:type="character" w:customStyle="1" w:styleId="Char0">
    <w:name w:val="Υποσέλιδο Char"/>
    <w:basedOn w:val="a0"/>
    <w:link w:val="a6"/>
    <w:uiPriority w:val="99"/>
    <w:rsid w:val="00936944"/>
  </w:style>
  <w:style w:type="character" w:styleId="-">
    <w:name w:val="Hyperlink"/>
    <w:basedOn w:val="a0"/>
    <w:uiPriority w:val="99"/>
    <w:unhideWhenUsed/>
    <w:rsid w:val="00697C9C"/>
    <w:rPr>
      <w:color w:val="0563C1" w:themeColor="hyperlink"/>
      <w:u w:val="single"/>
    </w:rPr>
  </w:style>
  <w:style w:type="character" w:styleId="a7">
    <w:name w:val="Unresolved Mention"/>
    <w:basedOn w:val="a0"/>
    <w:uiPriority w:val="99"/>
    <w:semiHidden/>
    <w:unhideWhenUsed/>
    <w:rsid w:val="00697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938</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cp:lastPrinted>2023-03-31T10:31:00Z</cp:lastPrinted>
  <dcterms:created xsi:type="dcterms:W3CDTF">2026-11-02T09:04:00Z</dcterms:created>
  <dcterms:modified xsi:type="dcterms:W3CDTF">2026-11-02T09:04:00Z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